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EB4018" w14:textId="3261FF86" w:rsidR="009547BE" w:rsidRPr="006A2C39" w:rsidRDefault="009547BE" w:rsidP="009547BE">
      <w:pPr>
        <w:keepNext/>
        <w:spacing w:after="0" w:line="240" w:lineRule="auto"/>
        <w:outlineLvl w:val="0"/>
        <w:rPr>
          <w:rFonts w:ascii="Roboto" w:eastAsia="Times New Roman" w:hAnsi="Roboto" w:cs="Times New Roman"/>
          <w:b/>
          <w:caps/>
          <w:sz w:val="32"/>
          <w:szCs w:val="32"/>
          <w:lang w:eastAsia="x-none"/>
        </w:rPr>
      </w:pPr>
      <w:bookmarkStart w:id="0" w:name="_Toc326667809"/>
      <w:r w:rsidRPr="006A2C39">
        <w:rPr>
          <w:rFonts w:ascii="Roboto" w:hAnsi="Roboto"/>
          <w:noProof/>
          <w:lang w:eastAsia="ro-RO"/>
        </w:rPr>
        <w:drawing>
          <wp:inline distT="0" distB="0" distL="0" distR="0" wp14:anchorId="0D9DBC4C" wp14:editId="774D63D5">
            <wp:extent cx="2522284" cy="405130"/>
            <wp:effectExtent l="0" t="0" r="0" b="0"/>
            <wp:docPr id="3" name="Picture 3" descr="F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59" cy="41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C39">
        <w:rPr>
          <w:rFonts w:ascii="Roboto" w:hAnsi="Roboto"/>
          <w:noProof/>
        </w:rPr>
        <w:t xml:space="preserve">          </w:t>
      </w:r>
      <w:r w:rsidRPr="006A2C39">
        <w:rPr>
          <w:rFonts w:ascii="Roboto" w:hAnsi="Roboto"/>
          <w:noProof/>
          <w:lang w:eastAsia="ro-RO"/>
        </w:rPr>
        <w:drawing>
          <wp:inline distT="0" distB="0" distL="0" distR="0" wp14:anchorId="077326E3" wp14:editId="67A78497">
            <wp:extent cx="2362200" cy="400645"/>
            <wp:effectExtent l="0" t="0" r="0" b="0"/>
            <wp:docPr id="5" name="Picture 5" descr="dl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ls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790" cy="45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5F50E" w14:textId="77777777" w:rsidR="009547BE" w:rsidRPr="006A2C39" w:rsidRDefault="009547BE" w:rsidP="00663BF7">
      <w:pPr>
        <w:keepNext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caps/>
          <w:sz w:val="32"/>
          <w:szCs w:val="32"/>
          <w:lang w:eastAsia="x-none"/>
        </w:rPr>
      </w:pPr>
    </w:p>
    <w:p w14:paraId="611140A2" w14:textId="77777777" w:rsidR="009547BE" w:rsidRPr="006A2C39" w:rsidRDefault="009547BE" w:rsidP="00663BF7">
      <w:pPr>
        <w:keepNext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caps/>
          <w:sz w:val="32"/>
          <w:szCs w:val="32"/>
          <w:lang w:eastAsia="x-none"/>
        </w:rPr>
      </w:pPr>
    </w:p>
    <w:p w14:paraId="5D58FB76" w14:textId="1404D01C" w:rsidR="00663BF7" w:rsidRDefault="00663BF7" w:rsidP="00663BF7">
      <w:pPr>
        <w:keepNext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caps/>
          <w:sz w:val="32"/>
          <w:szCs w:val="32"/>
          <w:lang w:eastAsia="x-none"/>
        </w:rPr>
      </w:pPr>
      <w:r w:rsidRPr="006A2C39">
        <w:rPr>
          <w:rFonts w:ascii="Roboto" w:eastAsia="Times New Roman" w:hAnsi="Roboto" w:cs="Times New Roman"/>
          <w:b/>
          <w:caps/>
          <w:sz w:val="32"/>
          <w:szCs w:val="32"/>
          <w:lang w:eastAsia="x-none"/>
        </w:rPr>
        <w:t>UNIVERSITATEA TEHNICĂ DE CONSTRUCȚII BUCUREȘTI</w:t>
      </w:r>
    </w:p>
    <w:p w14:paraId="17B08277" w14:textId="6989BCDC" w:rsidR="00054431" w:rsidRDefault="00054431" w:rsidP="00663BF7">
      <w:pPr>
        <w:keepNext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caps/>
          <w:sz w:val="32"/>
          <w:szCs w:val="32"/>
          <w:lang w:eastAsia="x-none"/>
        </w:rPr>
      </w:pPr>
    </w:p>
    <w:p w14:paraId="40114C48" w14:textId="77777777" w:rsidR="000947EA" w:rsidRPr="000947EA" w:rsidRDefault="000947EA" w:rsidP="000947EA">
      <w:pPr>
        <w:spacing w:after="0"/>
        <w:rPr>
          <w:rFonts w:ascii="Roboto" w:hAnsi="Roboto"/>
        </w:rPr>
      </w:pPr>
      <w:r w:rsidRPr="000947EA">
        <w:rPr>
          <w:rFonts w:ascii="Roboto" w:hAnsi="Roboto"/>
        </w:rPr>
        <w:t xml:space="preserve">Program de studii: </w:t>
      </w:r>
      <w:r w:rsidRPr="000947EA">
        <w:rPr>
          <w:rFonts w:ascii="Roboto" w:hAnsi="Roboto"/>
          <w:b/>
          <w:bCs/>
        </w:rPr>
        <w:t>Anul pregătitor de limba română pentru cetățenii străini</w:t>
      </w:r>
    </w:p>
    <w:p w14:paraId="7BEA0151" w14:textId="72A83E0B" w:rsidR="00054431" w:rsidRPr="00054431" w:rsidRDefault="000947EA" w:rsidP="000947EA">
      <w:pPr>
        <w:spacing w:after="0"/>
        <w:rPr>
          <w:rFonts w:ascii="Roboto" w:hAnsi="Roboto"/>
        </w:rPr>
      </w:pPr>
      <w:r w:rsidRPr="000947EA">
        <w:rPr>
          <w:rFonts w:ascii="Roboto" w:hAnsi="Roboto"/>
        </w:rPr>
        <w:t>Departamentul de Limbi străine și comunicare</w:t>
      </w:r>
    </w:p>
    <w:p w14:paraId="39B3D095" w14:textId="77777777" w:rsidR="00663BF7" w:rsidRPr="006A2C39" w:rsidRDefault="00663BF7" w:rsidP="00663BF7">
      <w:pPr>
        <w:keepNext/>
        <w:spacing w:after="0" w:line="240" w:lineRule="auto"/>
        <w:outlineLvl w:val="0"/>
        <w:rPr>
          <w:rFonts w:ascii="Roboto" w:eastAsia="Times New Roman" w:hAnsi="Roboto" w:cs="Times New Roman"/>
          <w:b/>
          <w:caps/>
          <w:color w:val="000000"/>
          <w:sz w:val="32"/>
          <w:szCs w:val="28"/>
          <w:lang w:val="it-IT" w:eastAsia="x-none"/>
        </w:rPr>
      </w:pPr>
    </w:p>
    <w:p w14:paraId="4255C17D" w14:textId="77777777" w:rsidR="00663BF7" w:rsidRPr="006A2C39" w:rsidRDefault="00663BF7" w:rsidP="00663BF7">
      <w:pPr>
        <w:keepNext/>
        <w:spacing w:after="0" w:line="240" w:lineRule="auto"/>
        <w:jc w:val="center"/>
        <w:outlineLvl w:val="0"/>
        <w:rPr>
          <w:rFonts w:ascii="Roboto" w:eastAsia="Times New Roman" w:hAnsi="Roboto" w:cs="Times New Roman"/>
          <w:b/>
          <w:caps/>
          <w:color w:val="000000"/>
          <w:sz w:val="32"/>
          <w:szCs w:val="28"/>
          <w:lang w:val="it-IT" w:eastAsia="x-none"/>
        </w:rPr>
      </w:pPr>
      <w:r w:rsidRPr="006A2C39">
        <w:rPr>
          <w:rFonts w:ascii="Roboto" w:eastAsia="Times New Roman" w:hAnsi="Roboto" w:cs="Times New Roman"/>
          <w:b/>
          <w:caps/>
          <w:color w:val="000000"/>
          <w:sz w:val="32"/>
          <w:szCs w:val="28"/>
          <w:lang w:val="it-IT" w:eastAsia="x-none"/>
        </w:rPr>
        <w:t>FIŞA DISCIPLINEI</w:t>
      </w:r>
      <w:bookmarkEnd w:id="0"/>
      <w:r w:rsidRPr="006A2C39">
        <w:rPr>
          <w:rFonts w:ascii="Roboto" w:eastAsia="Times New Roman" w:hAnsi="Roboto" w:cs="Times New Roman"/>
          <w:b/>
          <w:caps/>
          <w:color w:val="000000"/>
          <w:sz w:val="32"/>
          <w:szCs w:val="28"/>
          <w:lang w:val="it-IT" w:eastAsia="x-none"/>
        </w:rPr>
        <w:t xml:space="preserve"> </w:t>
      </w:r>
    </w:p>
    <w:p w14:paraId="6EECBEAF" w14:textId="77777777" w:rsidR="00663BF7" w:rsidRPr="006A2C39" w:rsidRDefault="00663BF7" w:rsidP="00663BF7">
      <w:pPr>
        <w:spacing w:after="0" w:line="240" w:lineRule="auto"/>
        <w:rPr>
          <w:rFonts w:ascii="Roboto" w:eastAsia="Times New Roman" w:hAnsi="Roboto" w:cs="Times New Roman"/>
          <w:color w:val="000000"/>
          <w:sz w:val="24"/>
          <w:szCs w:val="24"/>
          <w:lang w:val="it-IT"/>
        </w:rPr>
      </w:pPr>
    </w:p>
    <w:p w14:paraId="0B5C3D75" w14:textId="77777777" w:rsidR="00663BF7" w:rsidRPr="006A2C39" w:rsidRDefault="00663BF7" w:rsidP="009547BE">
      <w:pPr>
        <w:keepNext/>
        <w:spacing w:after="120" w:line="240" w:lineRule="auto"/>
        <w:jc w:val="center"/>
        <w:outlineLvl w:val="0"/>
        <w:rPr>
          <w:rFonts w:ascii="Roboto" w:eastAsia="Times New Roman" w:hAnsi="Roboto" w:cs="Times New Roman"/>
          <w:caps/>
          <w:color w:val="000000"/>
          <w:sz w:val="24"/>
          <w:szCs w:val="24"/>
          <w:lang w:val="it-IT" w:eastAsia="x-none"/>
        </w:rPr>
      </w:pPr>
      <w:bookmarkStart w:id="1" w:name="_Toc326667810"/>
      <w:r w:rsidRPr="006A2C39">
        <w:rPr>
          <w:rFonts w:ascii="Roboto" w:eastAsia="Times New Roman" w:hAnsi="Roboto" w:cs="Times New Roman"/>
          <w:caps/>
          <w:color w:val="000000"/>
          <w:sz w:val="24"/>
          <w:szCs w:val="24"/>
          <w:lang w:val="it-IT" w:eastAsia="x-none"/>
        </w:rPr>
        <w:t>(COD PO-09_F-01)</w:t>
      </w:r>
      <w:bookmarkEnd w:id="1"/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518"/>
        <w:gridCol w:w="598"/>
        <w:gridCol w:w="29"/>
        <w:gridCol w:w="1549"/>
        <w:gridCol w:w="567"/>
        <w:gridCol w:w="992"/>
        <w:gridCol w:w="708"/>
        <w:gridCol w:w="118"/>
        <w:gridCol w:w="1725"/>
        <w:gridCol w:w="850"/>
      </w:tblGrid>
      <w:tr w:rsidR="00663BF7" w:rsidRPr="006A2C39" w14:paraId="7F65B82F" w14:textId="77777777" w:rsidTr="00B17B21">
        <w:trPr>
          <w:cantSplit/>
        </w:trPr>
        <w:tc>
          <w:tcPr>
            <w:tcW w:w="1936" w:type="dxa"/>
            <w:gridSpan w:val="2"/>
            <w:vAlign w:val="center"/>
          </w:tcPr>
          <w:p w14:paraId="6CAE6AF9" w14:textId="77777777" w:rsidR="00663BF7" w:rsidRPr="006A2C39" w:rsidRDefault="00663BF7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Denumirea disciplinei</w:t>
            </w:r>
          </w:p>
        </w:tc>
        <w:tc>
          <w:tcPr>
            <w:tcW w:w="2743" w:type="dxa"/>
            <w:gridSpan w:val="4"/>
            <w:vAlign w:val="center"/>
          </w:tcPr>
          <w:p w14:paraId="1F953C5A" w14:textId="6447BD39" w:rsidR="00663BF7" w:rsidRPr="00A03316" w:rsidRDefault="00BB414D" w:rsidP="009547BE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lang w:val="it-IT"/>
              </w:rPr>
            </w:pPr>
            <w:r w:rsidRPr="00BB414D">
              <w:rPr>
                <w:rFonts w:ascii="Roboto" w:eastAsia="Times New Roman" w:hAnsi="Roboto" w:cs="Times New Roman"/>
                <w:b/>
                <w:bCs/>
                <w:color w:val="000000"/>
                <w:lang w:val="it-IT"/>
              </w:rPr>
              <w:t>Cultură și civilizație românească</w:t>
            </w:r>
          </w:p>
        </w:tc>
        <w:tc>
          <w:tcPr>
            <w:tcW w:w="1700" w:type="dxa"/>
            <w:gridSpan w:val="2"/>
            <w:vAlign w:val="center"/>
          </w:tcPr>
          <w:p w14:paraId="3B391C8A" w14:textId="77777777" w:rsidR="00663BF7" w:rsidRPr="006A2C39" w:rsidRDefault="00663BF7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Codul disciplinei</w:t>
            </w:r>
          </w:p>
        </w:tc>
        <w:tc>
          <w:tcPr>
            <w:tcW w:w="2693" w:type="dxa"/>
            <w:gridSpan w:val="3"/>
            <w:vAlign w:val="center"/>
          </w:tcPr>
          <w:p w14:paraId="1908BDCA" w14:textId="7C046CC9" w:rsidR="00663BF7" w:rsidRPr="006A2C39" w:rsidRDefault="00BB414D" w:rsidP="00A03316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BB414D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2.OB05.DF</w:t>
            </w:r>
          </w:p>
        </w:tc>
      </w:tr>
      <w:tr w:rsidR="00663BF7" w:rsidRPr="006A2C39" w14:paraId="3B197AE8" w14:textId="77777777" w:rsidTr="00BB414D">
        <w:trPr>
          <w:cantSplit/>
        </w:trPr>
        <w:tc>
          <w:tcPr>
            <w:tcW w:w="1936" w:type="dxa"/>
            <w:gridSpan w:val="2"/>
            <w:vAlign w:val="center"/>
          </w:tcPr>
          <w:p w14:paraId="7C57E00D" w14:textId="77777777" w:rsidR="00663BF7" w:rsidRPr="006A2C39" w:rsidRDefault="00663BF7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Anul de studiu</w:t>
            </w:r>
          </w:p>
        </w:tc>
        <w:tc>
          <w:tcPr>
            <w:tcW w:w="598" w:type="dxa"/>
            <w:vAlign w:val="center"/>
          </w:tcPr>
          <w:p w14:paraId="523B5206" w14:textId="5EF3AEB1" w:rsidR="00663BF7" w:rsidRPr="006A2C39" w:rsidRDefault="00A03316" w:rsidP="00A03316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I</w:t>
            </w:r>
          </w:p>
        </w:tc>
        <w:tc>
          <w:tcPr>
            <w:tcW w:w="1578" w:type="dxa"/>
            <w:gridSpan w:val="2"/>
            <w:vAlign w:val="center"/>
          </w:tcPr>
          <w:p w14:paraId="48C6A165" w14:textId="77777777" w:rsidR="00663BF7" w:rsidRPr="006A2C39" w:rsidRDefault="00663BF7" w:rsidP="00663BF7">
            <w:pPr>
              <w:tabs>
                <w:tab w:val="right" w:pos="2436"/>
              </w:tabs>
              <w:spacing w:before="60" w:after="6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Semestrul</w:t>
            </w:r>
          </w:p>
        </w:tc>
        <w:tc>
          <w:tcPr>
            <w:tcW w:w="567" w:type="dxa"/>
            <w:vAlign w:val="center"/>
          </w:tcPr>
          <w:p w14:paraId="072A8B24" w14:textId="1909DA63" w:rsidR="00663BF7" w:rsidRPr="006A2C39" w:rsidRDefault="00BB414D" w:rsidP="00A03316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2</w:t>
            </w:r>
          </w:p>
        </w:tc>
        <w:tc>
          <w:tcPr>
            <w:tcW w:w="3543" w:type="dxa"/>
            <w:gridSpan w:val="4"/>
            <w:vAlign w:val="center"/>
          </w:tcPr>
          <w:p w14:paraId="0628A9B1" w14:textId="77777777" w:rsidR="00663BF7" w:rsidRPr="006A2C39" w:rsidRDefault="00663BF7" w:rsidP="00663BF7">
            <w:pPr>
              <w:tabs>
                <w:tab w:val="left" w:pos="1220"/>
              </w:tabs>
              <w:spacing w:before="60" w:after="60" w:line="240" w:lineRule="auto"/>
              <w:ind w:right="-33"/>
              <w:jc w:val="both"/>
              <w:rPr>
                <w:rFonts w:ascii="Roboto" w:eastAsia="Times New Roman" w:hAnsi="Roboto" w:cs="Times New Roman"/>
                <w:color w:val="000000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>Tipul de evaluare finală (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  <w:lang w:val="fr-FR"/>
              </w:rPr>
              <w:t>E, CO, V)</w:t>
            </w:r>
          </w:p>
        </w:tc>
        <w:tc>
          <w:tcPr>
            <w:tcW w:w="850" w:type="dxa"/>
          </w:tcPr>
          <w:p w14:paraId="610294F6" w14:textId="252D430C" w:rsidR="00663BF7" w:rsidRPr="006A2C39" w:rsidRDefault="00A03316" w:rsidP="00A03316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CO</w:t>
            </w:r>
          </w:p>
        </w:tc>
      </w:tr>
      <w:tr w:rsidR="00663BF7" w:rsidRPr="006A2C39" w14:paraId="5BDAE572" w14:textId="77777777" w:rsidTr="00BB414D">
        <w:trPr>
          <w:cantSplit/>
        </w:trPr>
        <w:tc>
          <w:tcPr>
            <w:tcW w:w="4679" w:type="dxa"/>
            <w:gridSpan w:val="6"/>
            <w:vAlign w:val="center"/>
          </w:tcPr>
          <w:p w14:paraId="5B8CF271" w14:textId="77777777" w:rsidR="00663BF7" w:rsidRPr="006A2C39" w:rsidRDefault="00663BF7" w:rsidP="00663BF7">
            <w:pPr>
              <w:spacing w:before="60" w:after="6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>Regimul disciplinei (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  <w:lang w:val="fr-FR"/>
              </w:rPr>
              <w:t>OB</w:t>
            </w: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 xml:space="preserve"> – obligatorie,                                 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  <w:lang w:val="fr-FR"/>
              </w:rPr>
              <w:t>OP</w:t>
            </w: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 xml:space="preserve"> – opţională, 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 xml:space="preserve">FC </w:t>
            </w: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– facultativă)</w:t>
            </w:r>
          </w:p>
        </w:tc>
        <w:tc>
          <w:tcPr>
            <w:tcW w:w="992" w:type="dxa"/>
            <w:vAlign w:val="center"/>
          </w:tcPr>
          <w:p w14:paraId="493DC2ED" w14:textId="30EC4327" w:rsidR="00663BF7" w:rsidRPr="006A2C39" w:rsidRDefault="00A03316" w:rsidP="00A03316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OB</w:t>
            </w:r>
          </w:p>
        </w:tc>
        <w:tc>
          <w:tcPr>
            <w:tcW w:w="2551" w:type="dxa"/>
            <w:gridSpan w:val="3"/>
            <w:vAlign w:val="center"/>
          </w:tcPr>
          <w:p w14:paraId="616BCAD3" w14:textId="77777777" w:rsidR="00663BF7" w:rsidRPr="006A2C39" w:rsidRDefault="00663BF7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Număr de credite</w:t>
            </w:r>
          </w:p>
        </w:tc>
        <w:tc>
          <w:tcPr>
            <w:tcW w:w="850" w:type="dxa"/>
          </w:tcPr>
          <w:p w14:paraId="7F50DA7D" w14:textId="4573F479" w:rsidR="00663BF7" w:rsidRPr="006A2C39" w:rsidRDefault="00BB414D" w:rsidP="00FF425E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3</w:t>
            </w:r>
          </w:p>
        </w:tc>
      </w:tr>
      <w:tr w:rsidR="00663BF7" w:rsidRPr="006A2C39" w14:paraId="76C3FCEA" w14:textId="77777777" w:rsidTr="00BB414D">
        <w:trPr>
          <w:cantSplit/>
        </w:trPr>
        <w:tc>
          <w:tcPr>
            <w:tcW w:w="1418" w:type="dxa"/>
            <w:vAlign w:val="center"/>
          </w:tcPr>
          <w:p w14:paraId="77A11FF3" w14:textId="77777777" w:rsidR="00663BF7" w:rsidRPr="006A2C39" w:rsidRDefault="00663BF7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fr-FR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>Total ore din Planul de învăţământ</w:t>
            </w:r>
          </w:p>
        </w:tc>
        <w:tc>
          <w:tcPr>
            <w:tcW w:w="1145" w:type="dxa"/>
            <w:gridSpan w:val="3"/>
          </w:tcPr>
          <w:p w14:paraId="03792C72" w14:textId="77777777" w:rsidR="00663BF7" w:rsidRDefault="00663BF7" w:rsidP="00663BF7">
            <w:pPr>
              <w:spacing w:before="60" w:after="60" w:line="240" w:lineRule="auto"/>
              <w:rPr>
                <w:rFonts w:ascii="Roboto" w:eastAsia="Times New Roman" w:hAnsi="Roboto" w:cs="Times New Roman"/>
                <w:b/>
                <w:color w:val="000000"/>
              </w:rPr>
            </w:pPr>
          </w:p>
          <w:p w14:paraId="7B53AFCD" w14:textId="2E827C44" w:rsidR="00792D77" w:rsidRPr="006A2C39" w:rsidRDefault="00BB414D" w:rsidP="00E54FDF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</w:rPr>
              <w:t>42</w:t>
            </w:r>
          </w:p>
        </w:tc>
        <w:tc>
          <w:tcPr>
            <w:tcW w:w="3108" w:type="dxa"/>
            <w:gridSpan w:val="3"/>
            <w:vAlign w:val="center"/>
          </w:tcPr>
          <w:p w14:paraId="548C357F" w14:textId="77777777" w:rsidR="00663BF7" w:rsidRPr="006A2C39" w:rsidRDefault="00663BF7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Total ore studiu individual</w:t>
            </w:r>
          </w:p>
        </w:tc>
        <w:tc>
          <w:tcPr>
            <w:tcW w:w="826" w:type="dxa"/>
            <w:gridSpan w:val="2"/>
          </w:tcPr>
          <w:p w14:paraId="655B881A" w14:textId="77777777" w:rsidR="00663BF7" w:rsidRDefault="00663BF7" w:rsidP="00663BF7">
            <w:pPr>
              <w:spacing w:before="60" w:after="60" w:line="240" w:lineRule="auto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</w:p>
          <w:p w14:paraId="21ED23E1" w14:textId="09497036" w:rsidR="00E54FDF" w:rsidRPr="006A2C39" w:rsidRDefault="00BB414D" w:rsidP="00E54FDF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28</w:t>
            </w:r>
          </w:p>
        </w:tc>
        <w:tc>
          <w:tcPr>
            <w:tcW w:w="1725" w:type="dxa"/>
            <w:vAlign w:val="center"/>
          </w:tcPr>
          <w:p w14:paraId="218620F1" w14:textId="77777777" w:rsidR="00663BF7" w:rsidRPr="006A2C39" w:rsidRDefault="00663BF7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Total ore pe semestru</w:t>
            </w:r>
          </w:p>
        </w:tc>
        <w:tc>
          <w:tcPr>
            <w:tcW w:w="850" w:type="dxa"/>
          </w:tcPr>
          <w:p w14:paraId="702BC099" w14:textId="77777777" w:rsidR="00663BF7" w:rsidRDefault="00663BF7" w:rsidP="00663BF7">
            <w:pPr>
              <w:spacing w:before="60" w:after="60" w:line="240" w:lineRule="auto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</w:p>
          <w:p w14:paraId="31AA8BDA" w14:textId="01F6C6BE" w:rsidR="00117B03" w:rsidRPr="006A2C39" w:rsidRDefault="00BB414D" w:rsidP="00117B03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70</w:t>
            </w:r>
          </w:p>
        </w:tc>
      </w:tr>
      <w:tr w:rsidR="00663BF7" w:rsidRPr="006A2C39" w14:paraId="4A31B6E2" w14:textId="77777777" w:rsidTr="00BB414D">
        <w:trPr>
          <w:cantSplit/>
        </w:trPr>
        <w:tc>
          <w:tcPr>
            <w:tcW w:w="1418" w:type="dxa"/>
            <w:vAlign w:val="center"/>
          </w:tcPr>
          <w:p w14:paraId="57CA8B3A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Categoria formativă a disciplinei</w:t>
            </w:r>
          </w:p>
        </w:tc>
        <w:tc>
          <w:tcPr>
            <w:tcW w:w="6804" w:type="dxa"/>
            <w:gridSpan w:val="9"/>
            <w:vAlign w:val="center"/>
          </w:tcPr>
          <w:p w14:paraId="104C1168" w14:textId="77777777" w:rsidR="00663BF7" w:rsidRPr="006A2C39" w:rsidRDefault="00663BF7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000000"/>
                <w:lang w:val="es-ES"/>
              </w:rPr>
            </w:pPr>
            <w:r w:rsidRPr="006A2C39">
              <w:rPr>
                <w:rFonts w:ascii="Roboto" w:eastAsia="Times New Roman" w:hAnsi="Roboto" w:cs="Times New Roman"/>
                <w:b/>
                <w:lang w:val="es-ES"/>
              </w:rPr>
              <w:t>DF</w:t>
            </w:r>
            <w:r w:rsidRPr="006A2C39">
              <w:rPr>
                <w:rFonts w:ascii="Roboto" w:eastAsia="Times New Roman" w:hAnsi="Roboto" w:cs="Times New Roman"/>
                <w:lang w:val="es-ES"/>
              </w:rPr>
              <w:t xml:space="preserve"> – disciplină fundamentală, </w:t>
            </w:r>
            <w:r w:rsidRPr="006A2C39">
              <w:rPr>
                <w:rFonts w:ascii="Roboto" w:eastAsia="Times New Roman" w:hAnsi="Roboto" w:cs="Times New Roman"/>
                <w:b/>
                <w:lang w:val="es-ES"/>
              </w:rPr>
              <w:t>DS</w:t>
            </w:r>
            <w:r w:rsidRPr="006A2C39">
              <w:rPr>
                <w:rFonts w:ascii="Roboto" w:eastAsia="Times New Roman" w:hAnsi="Roboto" w:cs="Times New Roman"/>
                <w:lang w:val="es-ES"/>
              </w:rPr>
              <w:t xml:space="preserve"> – disciplină de specialitate, </w:t>
            </w:r>
            <w:r w:rsidRPr="006A2C39">
              <w:rPr>
                <w:rFonts w:ascii="Roboto" w:eastAsia="Times New Roman" w:hAnsi="Roboto" w:cs="Times New Roman"/>
                <w:b/>
                <w:lang w:val="es-ES"/>
              </w:rPr>
              <w:t>DD</w:t>
            </w:r>
            <w:r w:rsidRPr="006A2C39">
              <w:rPr>
                <w:rFonts w:ascii="Roboto" w:eastAsia="Times New Roman" w:hAnsi="Roboto" w:cs="Times New Roman"/>
                <w:lang w:val="es-ES"/>
              </w:rPr>
              <w:t xml:space="preserve"> - disciplină în domeniu; </w:t>
            </w:r>
            <w:r w:rsidRPr="006A2C39">
              <w:rPr>
                <w:rFonts w:ascii="Roboto" w:eastAsia="Times New Roman" w:hAnsi="Roboto" w:cs="Times New Roman"/>
                <w:b/>
                <w:lang w:val="es-ES"/>
              </w:rPr>
              <w:t>DC</w:t>
            </w:r>
            <w:r w:rsidRPr="006A2C39">
              <w:rPr>
                <w:rFonts w:ascii="Roboto" w:eastAsia="Times New Roman" w:hAnsi="Roboto" w:cs="Times New Roman"/>
                <w:lang w:val="es-ES"/>
              </w:rPr>
              <w:t xml:space="preserve"> – de aplicație (complementară), </w:t>
            </w:r>
            <w:r w:rsidRPr="006A2C39">
              <w:rPr>
                <w:rFonts w:ascii="Roboto" w:eastAsia="Times New Roman" w:hAnsi="Roboto" w:cs="Times New Roman"/>
                <w:b/>
                <w:lang w:val="es-ES"/>
              </w:rPr>
              <w:t>PR</w:t>
            </w:r>
            <w:r w:rsidRPr="006A2C39">
              <w:rPr>
                <w:rFonts w:ascii="Roboto" w:eastAsia="Times New Roman" w:hAnsi="Roboto" w:cs="Times New Roman"/>
                <w:lang w:val="es-ES"/>
              </w:rPr>
              <w:t xml:space="preserve"> – stagiu de pregătire practică, </w:t>
            </w:r>
            <w:r w:rsidRPr="006A2C39">
              <w:rPr>
                <w:rFonts w:ascii="Roboto" w:eastAsia="Times New Roman" w:hAnsi="Roboto" w:cs="Times New Roman"/>
                <w:b/>
                <w:lang w:val="es-ES"/>
              </w:rPr>
              <w:t>DP</w:t>
            </w:r>
            <w:r w:rsidRPr="006A2C39">
              <w:rPr>
                <w:rFonts w:ascii="Roboto" w:eastAsia="Times New Roman" w:hAnsi="Roboto" w:cs="Times New Roman"/>
                <w:lang w:val="es-ES"/>
              </w:rPr>
              <w:t xml:space="preserve"> – disciplină pentru pregătire psihopedagogică</w:t>
            </w:r>
          </w:p>
        </w:tc>
        <w:tc>
          <w:tcPr>
            <w:tcW w:w="850" w:type="dxa"/>
            <w:vAlign w:val="center"/>
          </w:tcPr>
          <w:p w14:paraId="51447462" w14:textId="32EF3FB0" w:rsidR="00663BF7" w:rsidRPr="006A2C39" w:rsidRDefault="00117B03" w:rsidP="00663BF7">
            <w:pPr>
              <w:spacing w:after="0" w:line="240" w:lineRule="auto"/>
              <w:ind w:left="-108" w:right="-49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DF</w:t>
            </w:r>
          </w:p>
        </w:tc>
      </w:tr>
      <w:tr w:rsidR="00663BF7" w:rsidRPr="006A2C39" w14:paraId="7858606D" w14:textId="77777777" w:rsidTr="00B17B21">
        <w:trPr>
          <w:cantSplit/>
        </w:trPr>
        <w:tc>
          <w:tcPr>
            <w:tcW w:w="1418" w:type="dxa"/>
            <w:vAlign w:val="center"/>
          </w:tcPr>
          <w:p w14:paraId="7041C96D" w14:textId="7D3FEB69" w:rsidR="00663BF7" w:rsidRPr="006A2C39" w:rsidRDefault="00632846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color w:val="000000"/>
                <w:lang w:val="en-US"/>
              </w:rPr>
              <w:t xml:space="preserve">Titularii </w:t>
            </w:r>
            <w:r w:rsidR="00DA79C1">
              <w:rPr>
                <w:rFonts w:ascii="Roboto" w:eastAsia="Times New Roman" w:hAnsi="Roboto" w:cs="Times New Roman"/>
                <w:color w:val="000000"/>
                <w:lang w:val="en-US"/>
              </w:rPr>
              <w:t>disciplinei</w:t>
            </w:r>
          </w:p>
        </w:tc>
        <w:tc>
          <w:tcPr>
            <w:tcW w:w="7654" w:type="dxa"/>
            <w:gridSpan w:val="10"/>
            <w:vAlign w:val="center"/>
          </w:tcPr>
          <w:p w14:paraId="60229FFB" w14:textId="77777777" w:rsidR="00663BF7" w:rsidRDefault="00117B03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lang w:val="es-AR"/>
              </w:rPr>
            </w:pPr>
            <w:r w:rsidRPr="00117B03">
              <w:rPr>
                <w:rFonts w:ascii="Roboto" w:eastAsia="Times New Roman" w:hAnsi="Roboto" w:cs="Times New Roman"/>
                <w:b/>
                <w:bCs/>
                <w:color w:val="000000"/>
                <w:lang w:val="es-AR"/>
              </w:rPr>
              <w:t>Conf. univ. dr. M</w:t>
            </w:r>
            <w:r w:rsidR="00BB414D">
              <w:rPr>
                <w:rFonts w:ascii="Roboto" w:eastAsia="Times New Roman" w:hAnsi="Roboto" w:cs="Times New Roman"/>
                <w:b/>
                <w:bCs/>
                <w:color w:val="000000"/>
                <w:lang w:val="es-AR"/>
              </w:rPr>
              <w:t>arinela Doina Nistea</w:t>
            </w:r>
            <w:r w:rsidR="00213E84">
              <w:rPr>
                <w:rFonts w:ascii="Roboto" w:eastAsia="Times New Roman" w:hAnsi="Roboto" w:cs="Times New Roman"/>
                <w:b/>
                <w:bCs/>
                <w:color w:val="000000"/>
                <w:lang w:val="es-AR"/>
              </w:rPr>
              <w:t xml:space="preserve"> (Dorobanțu)</w:t>
            </w:r>
          </w:p>
          <w:p w14:paraId="4668F484" w14:textId="77777777" w:rsidR="00632846" w:rsidRDefault="00632846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lang w:val="es-AR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lang w:val="es-AR"/>
              </w:rPr>
              <w:t>Conf. univ. dr. Mirel Anghel</w:t>
            </w:r>
          </w:p>
          <w:p w14:paraId="26D945D2" w14:textId="4009CD0D" w:rsidR="00632846" w:rsidRPr="00117B03" w:rsidRDefault="00632846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lang w:val="es-AR"/>
              </w:rPr>
            </w:pPr>
            <w:r>
              <w:rPr>
                <w:rFonts w:ascii="Roboto" w:eastAsia="Times New Roman" w:hAnsi="Roboto" w:cs="Times New Roman"/>
                <w:b/>
                <w:bCs/>
                <w:color w:val="000000"/>
                <w:lang w:val="es-AR"/>
              </w:rPr>
              <w:t>Asist. univ. dr. Oana-Luiza Barbu</w:t>
            </w:r>
          </w:p>
        </w:tc>
      </w:tr>
    </w:tbl>
    <w:p w14:paraId="71783F50" w14:textId="77777777" w:rsidR="00663BF7" w:rsidRPr="006A2C39" w:rsidRDefault="00663BF7" w:rsidP="00663BF7">
      <w:pPr>
        <w:spacing w:after="0" w:line="240" w:lineRule="auto"/>
        <w:rPr>
          <w:rFonts w:ascii="Roboto" w:eastAsia="Times New Roman" w:hAnsi="Roboto" w:cs="Times New Roman"/>
          <w:color w:val="000000"/>
          <w:lang w:val="es-AR"/>
        </w:rPr>
      </w:pP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4252"/>
        <w:gridCol w:w="284"/>
        <w:gridCol w:w="810"/>
        <w:gridCol w:w="570"/>
        <w:gridCol w:w="495"/>
        <w:gridCol w:w="352"/>
        <w:gridCol w:w="372"/>
      </w:tblGrid>
      <w:tr w:rsidR="00663BF7" w:rsidRPr="006A2C39" w14:paraId="628369EF" w14:textId="77777777" w:rsidTr="747AE8E8">
        <w:trPr>
          <w:cantSplit/>
          <w:trHeight w:val="378"/>
        </w:trPr>
        <w:tc>
          <w:tcPr>
            <w:tcW w:w="1985" w:type="dxa"/>
            <w:vAlign w:val="center"/>
          </w:tcPr>
          <w:p w14:paraId="2D21DADF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Facultatea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06D66BC4" w14:textId="77777777" w:rsidR="00663BF7" w:rsidRPr="006A2C39" w:rsidRDefault="00663BF7" w:rsidP="006A2C3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it-IT"/>
              </w:rPr>
            </w:pPr>
            <w:r w:rsidRPr="006A2C39">
              <w:rPr>
                <w:rFonts w:ascii="Roboto" w:eastAsia="Times New Roman" w:hAnsi="Roboto" w:cs="Times New Roman"/>
                <w:b/>
                <w:bCs/>
                <w:lang w:val="it-IT"/>
              </w:rPr>
              <w:t>DEPARTAMENTUL DE LIMBI STRĂINE ŞI COMUNICARE</w:t>
            </w:r>
          </w:p>
          <w:p w14:paraId="6AF0EE01" w14:textId="77777777" w:rsidR="00663BF7" w:rsidRPr="006A2C39" w:rsidRDefault="00663BF7" w:rsidP="006A2C3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it-IT"/>
              </w:rPr>
            </w:pP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E79838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it-IT"/>
              </w:rPr>
            </w:pPr>
          </w:p>
        </w:tc>
        <w:tc>
          <w:tcPr>
            <w:tcW w:w="2599" w:type="dxa"/>
            <w:gridSpan w:val="5"/>
            <w:vMerge w:val="restart"/>
            <w:tcBorders>
              <w:left w:val="single" w:sz="4" w:space="0" w:color="auto"/>
            </w:tcBorders>
            <w:vAlign w:val="center"/>
          </w:tcPr>
          <w:p w14:paraId="4AC77FEC" w14:textId="4245C43A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Numărul total de ore pe s</w:t>
            </w:r>
            <w:r w:rsidR="00F979ED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ă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pt</w:t>
            </w:r>
            <w:r w:rsidR="00F979ED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ă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m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</w:rPr>
              <w:t xml:space="preserve">ână 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 xml:space="preserve">din Planul de 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</w:rPr>
              <w:t>î</w:t>
            </w: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nvăţământ</w:t>
            </w:r>
          </w:p>
        </w:tc>
      </w:tr>
      <w:tr w:rsidR="00663BF7" w:rsidRPr="006A2C39" w14:paraId="644856EA" w14:textId="77777777" w:rsidTr="747AE8E8">
        <w:trPr>
          <w:cantSplit/>
          <w:trHeight w:val="378"/>
        </w:trPr>
        <w:tc>
          <w:tcPr>
            <w:tcW w:w="1985" w:type="dxa"/>
            <w:vAlign w:val="center"/>
          </w:tcPr>
          <w:p w14:paraId="6683D08F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Domeniul de studii</w:t>
            </w:r>
            <w:r w:rsidRPr="006A2C39">
              <w:rPr>
                <w:rFonts w:ascii="Roboto" w:eastAsia="Times New Roman" w:hAnsi="Roboto" w:cs="Times New Roman"/>
              </w:rPr>
              <w:t xml:space="preserve"> 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69E4FCE0" w14:textId="6C8D9C97" w:rsidR="00663BF7" w:rsidRPr="006A2C39" w:rsidRDefault="00117B03" w:rsidP="006A2C3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-</w:t>
            </w:r>
          </w:p>
        </w:tc>
        <w:tc>
          <w:tcPr>
            <w:tcW w:w="284" w:type="dxa"/>
            <w:vMerge/>
          </w:tcPr>
          <w:p w14:paraId="10C6120B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</w:p>
        </w:tc>
        <w:tc>
          <w:tcPr>
            <w:tcW w:w="2599" w:type="dxa"/>
            <w:gridSpan w:val="5"/>
            <w:vMerge/>
            <w:vAlign w:val="center"/>
          </w:tcPr>
          <w:p w14:paraId="19AEDC5B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</w:p>
        </w:tc>
      </w:tr>
      <w:tr w:rsidR="00663BF7" w:rsidRPr="006A2C39" w14:paraId="6A146AE1" w14:textId="77777777" w:rsidTr="747AE8E8">
        <w:tc>
          <w:tcPr>
            <w:tcW w:w="1985" w:type="dxa"/>
            <w:vAlign w:val="center"/>
          </w:tcPr>
          <w:p w14:paraId="463B3044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</w:rPr>
              <w:t>Ciclul de studii (</w:t>
            </w:r>
            <w:r w:rsidRPr="006A2C39">
              <w:rPr>
                <w:rFonts w:ascii="Roboto" w:eastAsia="Times New Roman" w:hAnsi="Roboto" w:cs="Times New Roman"/>
                <w:i/>
              </w:rPr>
              <w:t>Licență, Masterat, Doctorat</w:t>
            </w:r>
            <w:r w:rsidRPr="006A2C39">
              <w:rPr>
                <w:rFonts w:ascii="Roboto" w:eastAsia="Times New Roman" w:hAnsi="Roboto" w:cs="Times New Roman"/>
              </w:rPr>
              <w:t>)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67B771B3" w14:textId="0FBD4BF0" w:rsidR="00663BF7" w:rsidRPr="006A2C39" w:rsidRDefault="00117B03" w:rsidP="006A2C3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-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91C76F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14:paraId="0A9C93EA" w14:textId="77777777" w:rsidR="00663BF7" w:rsidRPr="006A2C39" w:rsidRDefault="00663BF7" w:rsidP="00663BF7">
            <w:pPr>
              <w:spacing w:after="0" w:line="240" w:lineRule="auto"/>
              <w:ind w:left="-108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Total</w:t>
            </w:r>
          </w:p>
        </w:tc>
        <w:tc>
          <w:tcPr>
            <w:tcW w:w="570" w:type="dxa"/>
            <w:vAlign w:val="center"/>
          </w:tcPr>
          <w:p w14:paraId="33E34064" w14:textId="77777777" w:rsidR="00663BF7" w:rsidRPr="006A2C39" w:rsidRDefault="00663BF7" w:rsidP="00632846">
            <w:pPr>
              <w:spacing w:after="0" w:line="240" w:lineRule="auto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C</w:t>
            </w:r>
          </w:p>
        </w:tc>
        <w:tc>
          <w:tcPr>
            <w:tcW w:w="495" w:type="dxa"/>
            <w:vAlign w:val="center"/>
          </w:tcPr>
          <w:p w14:paraId="302A01A3" w14:textId="77777777" w:rsidR="00663BF7" w:rsidRPr="006A2C39" w:rsidRDefault="00663BF7" w:rsidP="00632846">
            <w:pPr>
              <w:spacing w:after="0" w:line="240" w:lineRule="auto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S</w:t>
            </w:r>
          </w:p>
        </w:tc>
        <w:tc>
          <w:tcPr>
            <w:tcW w:w="352" w:type="dxa"/>
            <w:vAlign w:val="center"/>
          </w:tcPr>
          <w:p w14:paraId="193915EA" w14:textId="623EABC3" w:rsidR="747AE8E8" w:rsidRDefault="747AE8E8" w:rsidP="00632846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000000" w:themeColor="text1"/>
                <w:lang w:val="en-US"/>
              </w:rPr>
            </w:pPr>
          </w:p>
          <w:p w14:paraId="568DA4BA" w14:textId="77777777" w:rsidR="00663BF7" w:rsidRPr="006A2C39" w:rsidRDefault="00663BF7" w:rsidP="00632846">
            <w:pPr>
              <w:spacing w:after="0" w:line="240" w:lineRule="auto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L</w:t>
            </w:r>
          </w:p>
        </w:tc>
        <w:tc>
          <w:tcPr>
            <w:tcW w:w="372" w:type="dxa"/>
            <w:vAlign w:val="center"/>
          </w:tcPr>
          <w:p w14:paraId="68A1E3FA" w14:textId="6C8158D5" w:rsidR="747AE8E8" w:rsidRDefault="747AE8E8" w:rsidP="00632846">
            <w:pPr>
              <w:spacing w:after="0" w:line="240" w:lineRule="auto"/>
              <w:rPr>
                <w:rFonts w:ascii="Roboto" w:eastAsia="Times New Roman" w:hAnsi="Roboto" w:cs="Times New Roman"/>
                <w:b/>
                <w:bCs/>
                <w:color w:val="000000" w:themeColor="text1"/>
                <w:lang w:val="en-US"/>
              </w:rPr>
            </w:pPr>
          </w:p>
          <w:p w14:paraId="12F55D99" w14:textId="77777777" w:rsidR="00663BF7" w:rsidRPr="006A2C39" w:rsidRDefault="00663BF7" w:rsidP="00632846">
            <w:pPr>
              <w:spacing w:after="0" w:line="240" w:lineRule="auto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P</w:t>
            </w:r>
          </w:p>
        </w:tc>
      </w:tr>
      <w:tr w:rsidR="00663BF7" w:rsidRPr="006A2C39" w14:paraId="17B21F70" w14:textId="77777777" w:rsidTr="747AE8E8">
        <w:trPr>
          <w:trHeight w:val="245"/>
        </w:trPr>
        <w:tc>
          <w:tcPr>
            <w:tcW w:w="1985" w:type="dxa"/>
            <w:vAlign w:val="center"/>
          </w:tcPr>
          <w:p w14:paraId="2C5531B3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Programul de studii (Specializarea)</w:t>
            </w:r>
          </w:p>
        </w:tc>
        <w:tc>
          <w:tcPr>
            <w:tcW w:w="4252" w:type="dxa"/>
            <w:tcBorders>
              <w:right w:val="single" w:sz="4" w:space="0" w:color="auto"/>
            </w:tcBorders>
          </w:tcPr>
          <w:p w14:paraId="5B607272" w14:textId="31BE25F2" w:rsidR="00663BF7" w:rsidRPr="00F751D9" w:rsidRDefault="00F751D9" w:rsidP="006A2C39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F751D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Anul pregătitor de limba română pentru cetă</w:t>
            </w:r>
            <w:r w:rsidR="0016144C">
              <w:rPr>
                <w:rFonts w:ascii="Cambria" w:eastAsia="Times New Roman" w:hAnsi="Cambria" w:cs="Cambria"/>
                <w:b/>
                <w:color w:val="000000"/>
                <w:lang w:val="en-US"/>
              </w:rPr>
              <w:t>ț</w:t>
            </w:r>
            <w:r w:rsidRPr="00F751D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enii str</w:t>
            </w:r>
            <w:r w:rsidRPr="00F751D9">
              <w:rPr>
                <w:rFonts w:ascii="Roboto" w:eastAsia="Times New Roman" w:hAnsi="Roboto" w:cs="Roboto"/>
                <w:b/>
                <w:color w:val="000000"/>
                <w:lang w:val="en-US"/>
              </w:rPr>
              <w:t>ă</w:t>
            </w:r>
            <w:r w:rsidRPr="00F751D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ini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37820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14:paraId="6BF42F00" w14:textId="0ACC5FF7" w:rsidR="00663BF7" w:rsidRPr="006A2C39" w:rsidRDefault="00BB414D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42</w:t>
            </w:r>
          </w:p>
        </w:tc>
        <w:tc>
          <w:tcPr>
            <w:tcW w:w="570" w:type="dxa"/>
            <w:vAlign w:val="center"/>
          </w:tcPr>
          <w:p w14:paraId="11BC08DE" w14:textId="0E59161E" w:rsidR="00663BF7" w:rsidRPr="006A2C39" w:rsidRDefault="00BB414D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28</w:t>
            </w:r>
          </w:p>
        </w:tc>
        <w:tc>
          <w:tcPr>
            <w:tcW w:w="495" w:type="dxa"/>
            <w:vAlign w:val="center"/>
          </w:tcPr>
          <w:p w14:paraId="2536D5C8" w14:textId="503F2B17" w:rsidR="747AE8E8" w:rsidRDefault="747AE8E8" w:rsidP="747AE8E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bCs/>
                <w:color w:val="000000" w:themeColor="text1"/>
                <w:lang w:val="en-US"/>
              </w:rPr>
            </w:pPr>
          </w:p>
          <w:p w14:paraId="75ACD57B" w14:textId="7201F884" w:rsidR="00663BF7" w:rsidRPr="006A2C39" w:rsidRDefault="00BB414D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14</w:t>
            </w:r>
          </w:p>
        </w:tc>
        <w:tc>
          <w:tcPr>
            <w:tcW w:w="352" w:type="dxa"/>
            <w:vAlign w:val="center"/>
          </w:tcPr>
          <w:p w14:paraId="0286CFAA" w14:textId="43B14A60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</w:p>
        </w:tc>
        <w:tc>
          <w:tcPr>
            <w:tcW w:w="372" w:type="dxa"/>
            <w:vAlign w:val="center"/>
          </w:tcPr>
          <w:p w14:paraId="08D96987" w14:textId="554142EC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</w:p>
        </w:tc>
      </w:tr>
    </w:tbl>
    <w:p w14:paraId="276CC96C" w14:textId="77777777" w:rsidR="00663BF7" w:rsidRPr="006A2C39" w:rsidRDefault="00663BF7" w:rsidP="00663BF7">
      <w:pPr>
        <w:spacing w:after="0" w:line="240" w:lineRule="auto"/>
        <w:rPr>
          <w:rFonts w:ascii="Roboto" w:eastAsia="Times New Roman" w:hAnsi="Roboto" w:cs="Times New Roman"/>
          <w:color w:val="000000"/>
          <w:lang w:val="en-US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378"/>
      </w:tblGrid>
      <w:tr w:rsidR="00663BF7" w:rsidRPr="006A2C39" w14:paraId="76EEF6AE" w14:textId="77777777" w:rsidTr="00B17B21">
        <w:tc>
          <w:tcPr>
            <w:tcW w:w="2694" w:type="dxa"/>
            <w:vAlign w:val="center"/>
          </w:tcPr>
          <w:p w14:paraId="1377F23E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  <w:r w:rsidRPr="006A2C39">
              <w:rPr>
                <w:rFonts w:ascii="Roboto" w:eastAsia="Times New Roman" w:hAnsi="Roboto" w:cs="Times New Roman"/>
              </w:rPr>
              <w:t>Precondiții de curriculum</w:t>
            </w:r>
          </w:p>
        </w:tc>
        <w:tc>
          <w:tcPr>
            <w:tcW w:w="6378" w:type="dxa"/>
          </w:tcPr>
          <w:p w14:paraId="1979F66A" w14:textId="16531010" w:rsidR="00663BF7" w:rsidRPr="006A2C39" w:rsidRDefault="00BB414D" w:rsidP="00BB414D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color w:val="000000"/>
              </w:rPr>
            </w:pPr>
            <w:r w:rsidRPr="00BB414D">
              <w:rPr>
                <w:rFonts w:ascii="Roboto" w:eastAsia="Times New Roman" w:hAnsi="Roboto" w:cs="Times New Roman"/>
                <w:color w:val="000000"/>
              </w:rPr>
              <w:t xml:space="preserve">Competențe de </w:t>
            </w:r>
            <w:r w:rsidR="00E45901">
              <w:rPr>
                <w:rFonts w:ascii="Roboto" w:eastAsia="Times New Roman" w:hAnsi="Roboto" w:cs="Times New Roman"/>
                <w:color w:val="000000"/>
              </w:rPr>
              <w:t xml:space="preserve">receptare și </w:t>
            </w:r>
            <w:bookmarkStart w:id="2" w:name="_GoBack"/>
            <w:bookmarkEnd w:id="2"/>
            <w:r w:rsidRPr="00BB414D">
              <w:rPr>
                <w:rFonts w:ascii="Roboto" w:eastAsia="Times New Roman" w:hAnsi="Roboto" w:cs="Times New Roman"/>
                <w:color w:val="000000"/>
              </w:rPr>
              <w:t>comunicare or</w:t>
            </w:r>
            <w:r w:rsidR="00E45901">
              <w:rPr>
                <w:rFonts w:ascii="Roboto" w:eastAsia="Times New Roman" w:hAnsi="Roboto" w:cs="Times New Roman"/>
                <w:color w:val="000000"/>
              </w:rPr>
              <w:t>ală și scrisă aferente nivelurilor</w:t>
            </w:r>
            <w:r w:rsidRPr="00BB414D">
              <w:rPr>
                <w:rFonts w:ascii="Roboto" w:eastAsia="Times New Roman" w:hAnsi="Roboto" w:cs="Times New Roman"/>
                <w:color w:val="000000"/>
              </w:rPr>
              <w:t xml:space="preserve"> A2-B1 din CECR (Cadrul European Comun de Referință pentru Limbi). </w:t>
            </w:r>
          </w:p>
        </w:tc>
      </w:tr>
      <w:tr w:rsidR="00663BF7" w:rsidRPr="006A2C39" w14:paraId="2F1C3137" w14:textId="77777777" w:rsidTr="00B17B21">
        <w:tc>
          <w:tcPr>
            <w:tcW w:w="2694" w:type="dxa"/>
            <w:vAlign w:val="center"/>
          </w:tcPr>
          <w:p w14:paraId="487A5790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</w:rPr>
            </w:pPr>
            <w:r w:rsidRPr="006A2C39">
              <w:rPr>
                <w:rFonts w:ascii="Roboto" w:eastAsia="Times New Roman" w:hAnsi="Roboto" w:cs="Times New Roman"/>
              </w:rPr>
              <w:t>Competențe profesionale vizate de disciplină</w:t>
            </w: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 xml:space="preserve"> </w:t>
            </w:r>
          </w:p>
          <w:p w14:paraId="187E0DF3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</w:p>
        </w:tc>
        <w:tc>
          <w:tcPr>
            <w:tcW w:w="6378" w:type="dxa"/>
          </w:tcPr>
          <w:p w14:paraId="45CB9B93" w14:textId="17744B10" w:rsidR="00663BF7" w:rsidRPr="00FB355B" w:rsidRDefault="00FB355B" w:rsidP="00BB414D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FB355B">
              <w:rPr>
                <w:rFonts w:ascii="Roboto" w:hAnsi="Roboto"/>
              </w:rPr>
              <w:t xml:space="preserve">C6. Medierea între cultura românească și cultura de proveniență a studenților străini folosind limba română în contexte generale și sau semispecializate, în funcție de </w:t>
            </w:r>
            <w:r w:rsidRPr="00FB355B">
              <w:rPr>
                <w:rFonts w:ascii="Roboto" w:hAnsi="Roboto"/>
              </w:rPr>
              <w:lastRenderedPageBreak/>
              <w:t>specificul domeniului.</w:t>
            </w:r>
          </w:p>
        </w:tc>
      </w:tr>
    </w:tbl>
    <w:p w14:paraId="6798EA83" w14:textId="7886D788" w:rsidR="00663BF7" w:rsidRPr="006A2C39" w:rsidRDefault="00663BF7" w:rsidP="00663BF7">
      <w:pPr>
        <w:spacing w:before="240" w:after="120" w:line="240" w:lineRule="auto"/>
        <w:jc w:val="both"/>
        <w:rPr>
          <w:rFonts w:ascii="Roboto" w:eastAsia="Times New Roman" w:hAnsi="Roboto" w:cs="Times New Roman"/>
          <w:b/>
        </w:rPr>
      </w:pPr>
      <w:r w:rsidRPr="006A2C39">
        <w:rPr>
          <w:rFonts w:ascii="Roboto" w:eastAsia="Times New Roman" w:hAnsi="Roboto" w:cs="Times New Roman"/>
          <w:b/>
        </w:rPr>
        <w:lastRenderedPageBreak/>
        <w:t>Conținutul</w:t>
      </w:r>
      <w:r w:rsidRPr="006A2C39">
        <w:rPr>
          <w:rFonts w:ascii="Roboto" w:eastAsia="Times New Roman" w:hAnsi="Roboto" w:cs="Times New Roman"/>
          <w:i/>
          <w:color w:val="000000"/>
          <w:lang w:val="en-US"/>
        </w:rPr>
        <w:t xml:space="preserve"> </w:t>
      </w:r>
      <w:r w:rsidRPr="006A2C39">
        <w:rPr>
          <w:rFonts w:ascii="Roboto" w:eastAsia="Times New Roman" w:hAnsi="Roboto" w:cs="Times New Roman"/>
          <w:b/>
          <w:color w:val="000000"/>
          <w:lang w:val="en-US"/>
        </w:rPr>
        <w:t>disciplinei</w:t>
      </w:r>
      <w:r w:rsidRPr="006A2C39">
        <w:rPr>
          <w:rFonts w:ascii="Roboto" w:eastAsia="Times New Roman" w:hAnsi="Roboto" w:cs="Times New Roman"/>
          <w:b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3057"/>
        <w:gridCol w:w="1306"/>
        <w:gridCol w:w="1540"/>
        <w:gridCol w:w="417"/>
        <w:gridCol w:w="1270"/>
      </w:tblGrid>
      <w:tr w:rsidR="00663BF7" w:rsidRPr="006A2C39" w14:paraId="633A6C0E" w14:textId="77777777" w:rsidTr="48936C16">
        <w:trPr>
          <w:trHeight w:val="519"/>
        </w:trPr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99421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6A2C39">
              <w:rPr>
                <w:rFonts w:ascii="Roboto" w:eastAsia="Times New Roman" w:hAnsi="Roboto" w:cs="Times New Roman"/>
                <w:b/>
              </w:rPr>
              <w:t>Curs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AF73" w14:textId="47361D75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6A2C39">
              <w:rPr>
                <w:rFonts w:ascii="Roboto" w:eastAsia="Times New Roman" w:hAnsi="Roboto" w:cs="Times New Roman"/>
              </w:rPr>
              <w:t xml:space="preserve">Metode de predare 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B9330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6A2C39">
              <w:rPr>
                <w:rFonts w:ascii="Roboto" w:eastAsia="Times New Roman" w:hAnsi="Roboto" w:cs="Times New Roman"/>
              </w:rPr>
              <w:t>Nr. de ore alocate</w:t>
            </w:r>
          </w:p>
        </w:tc>
      </w:tr>
      <w:tr w:rsidR="00663BF7" w:rsidRPr="006A2C39" w14:paraId="607E3380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9B0F" w14:textId="77777777" w:rsidR="00095127" w:rsidRPr="00095127" w:rsidRDefault="00095127" w:rsidP="00095127">
            <w:pPr>
              <w:pStyle w:val="TableParagraph"/>
              <w:jc w:val="both"/>
              <w:rPr>
                <w:rFonts w:ascii="Roboto" w:hAnsi="Roboto"/>
              </w:rPr>
            </w:pPr>
            <w:r w:rsidRPr="00095127">
              <w:rPr>
                <w:rFonts w:ascii="Roboto" w:hAnsi="Roboto"/>
              </w:rPr>
              <w:t>Curs introductiv: Prezentarea obiectivelor cursului, a tematicii și a bibliografiei. Evaluarea nevoilor/ așteptărilor studenților.</w:t>
            </w:r>
          </w:p>
          <w:p w14:paraId="4A3B5CB2" w14:textId="5116D9B1" w:rsidR="00663BF7" w:rsidRPr="006A2C39" w:rsidRDefault="00095127" w:rsidP="00095127">
            <w:pPr>
              <w:widowControl w:val="0"/>
              <w:autoSpaceDE w:val="0"/>
              <w:autoSpaceDN w:val="0"/>
              <w:adjustRightInd w:val="0"/>
              <w:spacing w:after="0" w:line="245" w:lineRule="auto"/>
              <w:ind w:right="42"/>
              <w:jc w:val="both"/>
              <w:rPr>
                <w:rFonts w:ascii="Roboto" w:eastAsia="Times New Roman" w:hAnsi="Roboto" w:cs="Times New Roman"/>
                <w:lang w:val="en-US"/>
              </w:rPr>
            </w:pPr>
            <w:r w:rsidRPr="00095127">
              <w:rPr>
                <w:rFonts w:ascii="Roboto" w:hAnsi="Roboto"/>
              </w:rPr>
              <w:t xml:space="preserve">România – sistemul de învâțământ românesc în context european și internațional; programe de studii și schimb academic 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242A" w14:textId="77777777" w:rsidR="00095127" w:rsidRPr="00095127" w:rsidRDefault="00095127" w:rsidP="00095127">
            <w:pPr>
              <w:pStyle w:val="TableParagraph"/>
              <w:jc w:val="center"/>
              <w:rPr>
                <w:rFonts w:ascii="Roboto" w:hAnsi="Roboto"/>
              </w:rPr>
            </w:pPr>
            <w:r w:rsidRPr="00095127">
              <w:rPr>
                <w:rFonts w:ascii="Roboto" w:hAnsi="Roboto"/>
              </w:rPr>
              <w:t>Prezentarea obiectivelor cursului, a tematicii și a bibliografiei. Evaluarea nevoilor/ așteptărilor studenților</w:t>
            </w:r>
          </w:p>
          <w:p w14:paraId="625FEE28" w14:textId="40E34217" w:rsidR="00663BF7" w:rsidRPr="006A2C39" w:rsidRDefault="00095127" w:rsidP="0009512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095127">
              <w:rPr>
                <w:rFonts w:ascii="Roboto" w:hAnsi="Roboto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0580A" w14:textId="3D66B48A" w:rsidR="00663BF7" w:rsidRPr="006A2C39" w:rsidRDefault="001815AF" w:rsidP="0009512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2</w:t>
            </w:r>
          </w:p>
        </w:tc>
      </w:tr>
      <w:tr w:rsidR="00663BF7" w:rsidRPr="006A2C39" w14:paraId="228BFDE3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945B" w14:textId="246BD8E3" w:rsidR="00663BF7" w:rsidRPr="006A2C39" w:rsidRDefault="00095127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  <w:lang w:val="en-US"/>
              </w:rPr>
            </w:pPr>
            <w:r w:rsidRPr="00095127">
              <w:rPr>
                <w:rFonts w:ascii="Roboto" w:eastAsia="Times New Roman" w:hAnsi="Roboto" w:cs="Times New Roman"/>
                <w:lang w:val="en-US"/>
              </w:rPr>
              <w:t>România – privire generală: repere geografice, demografie, religie, organizare administrativ-teritorială, instituții publice și private.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659D" w14:textId="67C4ABDC" w:rsidR="00663BF7" w:rsidRPr="006A2C39" w:rsidRDefault="00095127" w:rsidP="007677DB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095127">
              <w:rPr>
                <w:rFonts w:ascii="Roboto" w:eastAsia="Times New Roman" w:hAnsi="Roboto" w:cs="Times New Roman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09DC" w14:textId="1AA0F5EB" w:rsidR="00663BF7" w:rsidRPr="006A2C39" w:rsidRDefault="00095127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4</w:t>
            </w:r>
          </w:p>
        </w:tc>
      </w:tr>
      <w:tr w:rsidR="00663BF7" w:rsidRPr="006A2C39" w14:paraId="1B26EA44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7B372" w14:textId="55E5D8AE" w:rsidR="00663BF7" w:rsidRPr="006A2C39" w:rsidRDefault="008572DB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8572DB">
              <w:rPr>
                <w:rFonts w:ascii="Roboto" w:eastAsia="Times New Roman" w:hAnsi="Roboto" w:cs="Times New Roman"/>
              </w:rPr>
              <w:t xml:space="preserve">Repere istorice: formarea poporului român și a limbii române, evenimente importante în formarea statului modern român (Unirea Principatelor, dobândirea independenței, formarea României Mari) și forme de organizare statală (principat, regat, republică), repere istorice: secolele XX-XXI: perioada comunistă, evenimentele din Decembrie 1989, perioada actuală 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C0F48" w14:textId="3DCF01C4" w:rsidR="00663BF7" w:rsidRPr="006A2C39" w:rsidRDefault="008572DB" w:rsidP="007677DB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8572DB">
              <w:rPr>
                <w:rFonts w:ascii="Roboto" w:eastAsia="Times New Roman" w:hAnsi="Roboto" w:cs="Times New Roman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3022B" w14:textId="56BABFA7" w:rsidR="00663BF7" w:rsidRPr="006A2C39" w:rsidRDefault="00D97092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4</w:t>
            </w:r>
          </w:p>
        </w:tc>
      </w:tr>
      <w:tr w:rsidR="00663BF7" w:rsidRPr="006A2C39" w14:paraId="1210DB2B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5E07C" w14:textId="0FDF6657" w:rsidR="00663BF7" w:rsidRPr="006A2C39" w:rsidRDefault="00DD0091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I</w:t>
            </w:r>
            <w:r w:rsidRPr="00DD0091">
              <w:rPr>
                <w:rFonts w:ascii="Roboto" w:eastAsia="Times New Roman" w:hAnsi="Roboto" w:cs="Times New Roman"/>
              </w:rPr>
              <w:t>ntroducere în cultura și civilizația tradițională. Satul</w:t>
            </w:r>
            <w:r>
              <w:rPr>
                <w:rFonts w:ascii="Roboto" w:eastAsia="Times New Roman" w:hAnsi="Roboto" w:cs="Times New Roman"/>
              </w:rPr>
              <w:t xml:space="preserve"> românesc</w:t>
            </w:r>
            <w:r w:rsidRPr="00DD0091">
              <w:rPr>
                <w:rFonts w:ascii="Roboto" w:eastAsia="Times New Roman" w:hAnsi="Roboto" w:cs="Times New Roman"/>
              </w:rPr>
              <w:t>, ocupațiile și obiceiurile tradiționale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1CE35" w14:textId="7DEF9117" w:rsidR="00663BF7" w:rsidRPr="006A2C39" w:rsidRDefault="00DD0091" w:rsidP="007677DB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DD0091">
              <w:rPr>
                <w:rFonts w:ascii="Roboto" w:eastAsia="Times New Roman" w:hAnsi="Roboto" w:cs="Times New Roman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CD4D" w14:textId="6FA181D0" w:rsidR="00663BF7" w:rsidRPr="006A2C39" w:rsidRDefault="001815AF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2</w:t>
            </w:r>
          </w:p>
        </w:tc>
      </w:tr>
      <w:tr w:rsidR="00663BF7" w:rsidRPr="006A2C39" w14:paraId="191DC265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AC15" w14:textId="60419922" w:rsidR="00663BF7" w:rsidRPr="006A2C39" w:rsidRDefault="00555EFC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555EFC">
              <w:rPr>
                <w:rFonts w:ascii="Roboto" w:eastAsia="Times New Roman" w:hAnsi="Roboto" w:cs="Times New Roman"/>
              </w:rPr>
              <w:t xml:space="preserve">Elemente de etnografie și folclor. Arta populară, portul, muzica și dansurile tradiționale. </w:t>
            </w:r>
            <w:r w:rsidR="00A776AB" w:rsidRPr="00A776AB">
              <w:rPr>
                <w:rFonts w:ascii="Roboto" w:eastAsia="Times New Roman" w:hAnsi="Roboto" w:cs="Times New Roman"/>
              </w:rPr>
              <w:t xml:space="preserve">Obiceiuri calendaristice și tradiții legate de momentele importante din viața omului. </w:t>
            </w:r>
            <w:r w:rsidRPr="00555EFC">
              <w:rPr>
                <w:rFonts w:ascii="Roboto" w:eastAsia="Times New Roman" w:hAnsi="Roboto" w:cs="Times New Roman"/>
              </w:rPr>
              <w:t xml:space="preserve">Rituri și mitologie populară 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6297" w14:textId="034EF24F" w:rsidR="00663BF7" w:rsidRPr="006A2C39" w:rsidRDefault="00555EFC" w:rsidP="007677DB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555EFC">
              <w:rPr>
                <w:rFonts w:ascii="Roboto" w:eastAsia="Times New Roman" w:hAnsi="Roboto" w:cs="Times New Roman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52733" w14:textId="21FE00E6" w:rsidR="00663BF7" w:rsidRPr="006A2C39" w:rsidRDefault="001815AF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2</w:t>
            </w:r>
          </w:p>
        </w:tc>
      </w:tr>
      <w:tr w:rsidR="00663BF7" w:rsidRPr="006A2C39" w14:paraId="614963AF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761A1" w14:textId="3EF58CB1" w:rsidR="00663BF7" w:rsidRPr="006A2C39" w:rsidRDefault="00555EFC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555EFC">
              <w:rPr>
                <w:rFonts w:ascii="Roboto" w:eastAsia="Times New Roman" w:hAnsi="Roboto" w:cs="Times New Roman"/>
              </w:rPr>
              <w:t>Sărbători tradiționale. România pe listele patrimoniului UNESCO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9152A" w14:textId="5F41EA40" w:rsidR="00663BF7" w:rsidRPr="006A2C39" w:rsidRDefault="00555EFC" w:rsidP="007677DB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555EFC">
              <w:rPr>
                <w:rFonts w:ascii="Roboto" w:eastAsia="Times New Roman" w:hAnsi="Roboto" w:cs="Times New Roman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D9E29" w14:textId="2875469B" w:rsidR="00663BF7" w:rsidRPr="006A2C39" w:rsidRDefault="001815AF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2</w:t>
            </w:r>
          </w:p>
        </w:tc>
      </w:tr>
      <w:tr w:rsidR="00663BF7" w:rsidRPr="006A2C39" w14:paraId="4D7B6904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213C7" w14:textId="68EE3F56" w:rsidR="00663BF7" w:rsidRPr="006A2C39" w:rsidRDefault="00555EFC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555EFC">
              <w:rPr>
                <w:rFonts w:ascii="Roboto" w:eastAsia="Times New Roman" w:hAnsi="Roboto" w:cs="Times New Roman"/>
              </w:rPr>
              <w:t>Influențe orientale și occidentale asupra profilului psihologic și cultural al românilor.Spiritul balcanic. Mituri și stereotipuri cu și despre România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DA604" w14:textId="03D7EF36" w:rsidR="00663BF7" w:rsidRPr="006A2C39" w:rsidRDefault="00555EFC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555EFC">
              <w:rPr>
                <w:rFonts w:ascii="Roboto" w:eastAsia="Times New Roman" w:hAnsi="Roboto" w:cs="Times New Roman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6B06F" w14:textId="03C86F44" w:rsidR="00663BF7" w:rsidRPr="006A2C39" w:rsidRDefault="00D97092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4</w:t>
            </w:r>
          </w:p>
        </w:tc>
      </w:tr>
      <w:tr w:rsidR="00555EFC" w:rsidRPr="006A2C39" w14:paraId="163F2876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A1D79" w14:textId="3B6130D0" w:rsidR="00555EFC" w:rsidRPr="00555EFC" w:rsidRDefault="00D97092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D97092">
              <w:rPr>
                <w:rFonts w:ascii="Roboto" w:eastAsia="Times New Roman" w:hAnsi="Roboto" w:cs="Times New Roman"/>
              </w:rPr>
              <w:t xml:space="preserve">Cultura și civilizația românească modernă și contemporană - repere culturale, mari reprezentanți ai culturii românești și receptarea lor peste hotare; orașe românești – capitale culturale europene. 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970A5" w14:textId="7D7B9BF1" w:rsidR="00555EFC" w:rsidRPr="00555EFC" w:rsidRDefault="00D97092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D97092">
              <w:rPr>
                <w:rFonts w:ascii="Roboto" w:eastAsia="Times New Roman" w:hAnsi="Roboto" w:cs="Times New Roman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31A93" w14:textId="2B3FF320" w:rsidR="00555EFC" w:rsidRDefault="00D97092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4</w:t>
            </w:r>
          </w:p>
        </w:tc>
      </w:tr>
      <w:tr w:rsidR="00555EFC" w:rsidRPr="006A2C39" w14:paraId="58DB7066" w14:textId="77777777" w:rsidTr="48936C16">
        <w:tc>
          <w:tcPr>
            <w:tcW w:w="52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4D69E" w14:textId="09EA8C0B" w:rsidR="00555EFC" w:rsidRPr="00555EFC" w:rsidRDefault="00D97092" w:rsidP="00663BF7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D97092">
              <w:rPr>
                <w:rFonts w:ascii="Roboto" w:eastAsia="Times New Roman" w:hAnsi="Roboto" w:cs="Times New Roman"/>
              </w:rPr>
              <w:t>Personalități culturale în domeniile: construcții și arhitectură, literatură, arte plastice, arte interpretative (teatru, cinema, muzică, dans); insituții, evenimente și festivaluri culturale, sport</w:t>
            </w:r>
            <w:r>
              <w:rPr>
                <w:rFonts w:ascii="Roboto" w:eastAsia="Times New Roman" w:hAnsi="Roboto" w:cs="Times New Roman"/>
              </w:rPr>
              <w:t>.</w:t>
            </w:r>
          </w:p>
        </w:tc>
        <w:tc>
          <w:tcPr>
            <w:tcW w:w="2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51D3" w14:textId="30FC5A65" w:rsidR="00555EFC" w:rsidRPr="00555EFC" w:rsidRDefault="00D97092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 w:rsidRPr="00D97092">
              <w:rPr>
                <w:rFonts w:ascii="Roboto" w:eastAsia="Times New Roman" w:hAnsi="Roboto" w:cs="Times New Roman"/>
              </w:rPr>
              <w:t>Expunere, dezbatere, discuţie, materiale audio-video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F11A" w14:textId="060B2C09" w:rsidR="00555EFC" w:rsidRDefault="00D97092" w:rsidP="00663BF7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</w:rPr>
            </w:pPr>
            <w:r>
              <w:rPr>
                <w:rFonts w:ascii="Roboto" w:eastAsia="Times New Roman" w:hAnsi="Roboto" w:cs="Times New Roman"/>
              </w:rPr>
              <w:t>4</w:t>
            </w:r>
          </w:p>
        </w:tc>
      </w:tr>
      <w:tr w:rsidR="00663BF7" w:rsidRPr="006A2C39" w14:paraId="5A2FFFE7" w14:textId="77777777" w:rsidTr="48936C16">
        <w:tc>
          <w:tcPr>
            <w:tcW w:w="7560" w:type="dxa"/>
            <w:gridSpan w:val="4"/>
            <w:vAlign w:val="center"/>
          </w:tcPr>
          <w:p w14:paraId="12789E5D" w14:textId="77777777" w:rsidR="00663BF7" w:rsidRPr="006A2C39" w:rsidRDefault="00663BF7" w:rsidP="00663BF7">
            <w:pPr>
              <w:spacing w:before="60" w:after="60" w:line="240" w:lineRule="auto"/>
              <w:jc w:val="right"/>
              <w:rPr>
                <w:rFonts w:ascii="Roboto" w:eastAsia="Times New Roman" w:hAnsi="Roboto" w:cs="Times New Roman"/>
                <w:b/>
              </w:rPr>
            </w:pPr>
            <w:r w:rsidRPr="006A2C39">
              <w:rPr>
                <w:rFonts w:ascii="Roboto" w:eastAsia="Times New Roman" w:hAnsi="Roboto" w:cs="Times New Roman"/>
                <w:b/>
              </w:rPr>
              <w:t>TOTAL ORE</w:t>
            </w:r>
          </w:p>
        </w:tc>
        <w:tc>
          <w:tcPr>
            <w:tcW w:w="1512" w:type="dxa"/>
            <w:gridSpan w:val="2"/>
            <w:vAlign w:val="center"/>
          </w:tcPr>
          <w:p w14:paraId="38601C71" w14:textId="6AD0C56D" w:rsidR="00E70ECF" w:rsidRPr="006A2C39" w:rsidRDefault="00555EFC" w:rsidP="00905A7D">
            <w:pPr>
              <w:spacing w:before="60" w:after="60" w:line="240" w:lineRule="auto"/>
              <w:jc w:val="center"/>
              <w:rPr>
                <w:rFonts w:ascii="Roboto" w:eastAsia="Times New Roman" w:hAnsi="Roboto" w:cs="Times New Roman"/>
                <w:b/>
              </w:rPr>
            </w:pPr>
            <w:r>
              <w:rPr>
                <w:rFonts w:ascii="Roboto" w:eastAsia="Times New Roman" w:hAnsi="Roboto" w:cs="Times New Roman"/>
                <w:b/>
              </w:rPr>
              <w:t>28</w:t>
            </w:r>
          </w:p>
        </w:tc>
      </w:tr>
      <w:tr w:rsidR="005C7A14" w:rsidRPr="0061693A" w14:paraId="25401418" w14:textId="77777777" w:rsidTr="48936C16">
        <w:tblPrEx>
          <w:tblLook w:val="00A0" w:firstRow="1" w:lastRow="0" w:firstColumn="1" w:lastColumn="0" w:noHBand="0" w:noVBand="0"/>
        </w:tblPrEx>
        <w:tc>
          <w:tcPr>
            <w:tcW w:w="90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57401" w14:textId="77777777" w:rsidR="005C7A14" w:rsidRPr="005C7A14" w:rsidRDefault="005C7A14" w:rsidP="00C62BCE">
            <w:pPr>
              <w:spacing w:before="60" w:after="60"/>
              <w:jc w:val="center"/>
              <w:rPr>
                <w:rFonts w:ascii="Roboto" w:hAnsi="Roboto" w:cs="Tahoma"/>
                <w:b/>
              </w:rPr>
            </w:pPr>
            <w:r w:rsidRPr="005C7A14">
              <w:rPr>
                <w:rFonts w:ascii="Roboto" w:hAnsi="Roboto" w:cs="Tahoma"/>
                <w:b/>
                <w:lang w:val="it-IT"/>
              </w:rPr>
              <w:t>Activități aplicative</w:t>
            </w:r>
          </w:p>
        </w:tc>
      </w:tr>
      <w:tr w:rsidR="005C7A14" w:rsidRPr="0061693A" w14:paraId="75C97842" w14:textId="77777777" w:rsidTr="48936C16">
        <w:tblPrEx>
          <w:tblLook w:val="00A0" w:firstRow="1" w:lastRow="0" w:firstColumn="1" w:lastColumn="0" w:noHBand="0" w:noVBand="0"/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FAC5F" w14:textId="77777777" w:rsidR="005C7A14" w:rsidRPr="00A776AB" w:rsidRDefault="005C7A14" w:rsidP="00C62BCE">
            <w:pPr>
              <w:pStyle w:val="1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lastRenderedPageBreak/>
              <w:t xml:space="preserve">Tipuri de lucrări 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46F35" w14:textId="77777777" w:rsidR="005C7A14" w:rsidRPr="00A776AB" w:rsidRDefault="005C7A14" w:rsidP="00C62BCE">
            <w:pPr>
              <w:spacing w:before="60" w:after="60"/>
              <w:jc w:val="center"/>
              <w:rPr>
                <w:rFonts w:ascii="Roboto" w:hAnsi="Roboto" w:cs="Tahoma"/>
                <w:bCs/>
              </w:rPr>
            </w:pPr>
            <w:r w:rsidRPr="00A776AB">
              <w:rPr>
                <w:rFonts w:ascii="Roboto" w:hAnsi="Roboto" w:cs="Tahoma"/>
                <w:bCs/>
              </w:rPr>
              <w:t>Denumirea lucrărilor</w:t>
            </w:r>
          </w:p>
        </w:tc>
        <w:tc>
          <w:tcPr>
            <w:tcW w:w="1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B3506" w14:textId="77777777" w:rsidR="005C7A14" w:rsidRPr="00A776AB" w:rsidRDefault="005C7A14" w:rsidP="00C62BCE">
            <w:pPr>
              <w:spacing w:before="60" w:after="60"/>
              <w:jc w:val="center"/>
              <w:rPr>
                <w:rFonts w:ascii="Roboto" w:hAnsi="Roboto" w:cs="Tahoma"/>
                <w:bCs/>
              </w:rPr>
            </w:pPr>
            <w:r w:rsidRPr="00A776AB">
              <w:rPr>
                <w:rFonts w:ascii="Roboto" w:hAnsi="Roboto" w:cs="Tahoma"/>
                <w:bCs/>
              </w:rPr>
              <w:t>Metode de lucru cu studenții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DE8D1" w14:textId="77777777" w:rsidR="005C7A14" w:rsidRPr="00A776AB" w:rsidRDefault="005C7A14" w:rsidP="00C62BCE">
            <w:pPr>
              <w:spacing w:before="60" w:after="60"/>
              <w:jc w:val="center"/>
              <w:rPr>
                <w:rFonts w:ascii="Roboto" w:hAnsi="Roboto" w:cs="Tahoma"/>
                <w:bCs/>
              </w:rPr>
            </w:pPr>
            <w:r w:rsidRPr="00A776AB">
              <w:rPr>
                <w:rFonts w:ascii="Roboto" w:hAnsi="Roboto" w:cs="Tahoma"/>
                <w:bCs/>
              </w:rPr>
              <w:t>Nr. de ore alocate</w:t>
            </w:r>
          </w:p>
        </w:tc>
      </w:tr>
      <w:tr w:rsidR="005C7A14" w:rsidRPr="001B402D" w14:paraId="227D4EDF" w14:textId="77777777" w:rsidTr="48936C16">
        <w:tblPrEx>
          <w:tblLook w:val="00A0" w:firstRow="1" w:lastRow="0" w:firstColumn="1" w:lastColumn="0" w:noHBand="0" w:noVBand="0"/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7701D" w14:textId="77777777" w:rsidR="005C7A14" w:rsidRPr="00A776AB" w:rsidRDefault="005C7A14" w:rsidP="00C62BCE">
            <w:pPr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seminar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4F75B" w14:textId="048032DC" w:rsidR="005C7A14" w:rsidRPr="00A776AB" w:rsidRDefault="005C7A14" w:rsidP="00A776AB">
            <w:pPr>
              <w:jc w:val="both"/>
              <w:rPr>
                <w:rFonts w:ascii="Roboto" w:hAnsi="Roboto" w:cs="Tahoma"/>
                <w:bCs/>
                <w:lang w:val="it-IT"/>
              </w:rPr>
            </w:pPr>
            <w:r w:rsidRPr="00A776AB">
              <w:rPr>
                <w:rFonts w:ascii="Roboto" w:hAnsi="Roboto" w:cs="Tahoma"/>
                <w:bCs/>
                <w:lang w:val="it-IT"/>
              </w:rPr>
              <w:t>A</w:t>
            </w:r>
            <w:r w:rsidRPr="00A776AB">
              <w:rPr>
                <w:rFonts w:ascii="Roboto" w:hAnsi="Roboto"/>
              </w:rPr>
              <w:t xml:space="preserve"> </w:t>
            </w:r>
            <w:r w:rsidRPr="00A776AB">
              <w:rPr>
                <w:rFonts w:ascii="Roboto" w:hAnsi="Roboto" w:cs="Tahoma"/>
                <w:bCs/>
                <w:lang w:val="it-IT"/>
              </w:rPr>
              <w:t>România – privire generală: repere geografice; simboluri naţionale, demografie, religie, organizare administrativ-teritorială, instituții publice și private</w:t>
            </w:r>
            <w:r w:rsidR="00EC18F6" w:rsidRPr="00A776AB">
              <w:rPr>
                <w:rFonts w:ascii="Roboto" w:hAnsi="Roboto" w:cs="Tahoma"/>
                <w:bCs/>
                <w:lang w:val="it-IT"/>
              </w:rPr>
              <w:t>.</w:t>
            </w:r>
          </w:p>
        </w:tc>
        <w:tc>
          <w:tcPr>
            <w:tcW w:w="16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4E65" w14:textId="7755496A" w:rsidR="005C7A14" w:rsidRPr="00A776AB" w:rsidRDefault="005C7A14" w:rsidP="005C7A14">
            <w:pPr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Lectura, explicația, dezbaterea, proiecția video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935AF" w14:textId="13F072E1" w:rsidR="005C7A14" w:rsidRPr="00A776AB" w:rsidRDefault="005C7A14" w:rsidP="00C62BCE">
            <w:pPr>
              <w:spacing w:before="60" w:after="60"/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1</w:t>
            </w:r>
          </w:p>
        </w:tc>
      </w:tr>
      <w:tr w:rsidR="00EC18F6" w:rsidRPr="001B402D" w14:paraId="31DD9C10" w14:textId="77777777" w:rsidTr="48936C16">
        <w:tblPrEx>
          <w:tblLook w:val="00A0" w:firstRow="1" w:lastRow="0" w:firstColumn="1" w:lastColumn="0" w:noHBand="0" w:noVBand="0"/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81C0" w14:textId="77777777" w:rsidR="00EC18F6" w:rsidRPr="00A776AB" w:rsidRDefault="00EC18F6" w:rsidP="00EC18F6">
            <w:pPr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seminar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97A32" w14:textId="3904B428" w:rsidR="00EC18F6" w:rsidRPr="00A776AB" w:rsidRDefault="00EC18F6" w:rsidP="00A776AB">
            <w:pPr>
              <w:spacing w:before="60" w:after="60"/>
              <w:jc w:val="both"/>
              <w:rPr>
                <w:rFonts w:ascii="Roboto" w:hAnsi="Roboto" w:cs="Tahoma"/>
              </w:rPr>
            </w:pPr>
            <w:r w:rsidRPr="00A776AB">
              <w:rPr>
                <w:rFonts w:ascii="Roboto" w:hAnsi="Roboto"/>
              </w:rPr>
              <w:t>București – capitala României: repere istorice, organizare administrativ-teritorială, repere culturale și arhitecturale.</w:t>
            </w:r>
          </w:p>
        </w:tc>
        <w:tc>
          <w:tcPr>
            <w:tcW w:w="1661" w:type="dxa"/>
            <w:gridSpan w:val="2"/>
            <w:vMerge/>
          </w:tcPr>
          <w:p w14:paraId="03E182AB" w14:textId="77777777" w:rsidR="00EC18F6" w:rsidRPr="00A776AB" w:rsidRDefault="00EC18F6" w:rsidP="00EC18F6">
            <w:pPr>
              <w:spacing w:before="60" w:after="60"/>
              <w:jc w:val="both"/>
              <w:rPr>
                <w:rFonts w:ascii="Roboto" w:hAnsi="Roboto" w:cs="Tahoma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9DEE" w14:textId="4445E4AE" w:rsidR="00EC18F6" w:rsidRPr="00A776AB" w:rsidRDefault="00A47C30" w:rsidP="00EC18F6">
            <w:pPr>
              <w:spacing w:before="60" w:after="60"/>
              <w:jc w:val="center"/>
              <w:rPr>
                <w:rFonts w:ascii="Roboto" w:hAnsi="Roboto" w:cs="Tahoma"/>
              </w:rPr>
            </w:pPr>
            <w:r>
              <w:rPr>
                <w:rFonts w:ascii="Roboto" w:hAnsi="Roboto" w:cs="Tahoma"/>
              </w:rPr>
              <w:t>1</w:t>
            </w:r>
          </w:p>
        </w:tc>
      </w:tr>
      <w:tr w:rsidR="00EC18F6" w:rsidRPr="001B402D" w14:paraId="0943CDDD" w14:textId="77777777" w:rsidTr="48936C16">
        <w:tblPrEx>
          <w:tblLook w:val="00A0" w:firstRow="1" w:lastRow="0" w:firstColumn="1" w:lastColumn="0" w:noHBand="0" w:noVBand="0"/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DB2B" w14:textId="77777777" w:rsidR="00EC18F6" w:rsidRPr="00A776AB" w:rsidRDefault="00EC18F6" w:rsidP="00EC18F6">
            <w:pPr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seminar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CB867" w14:textId="77777777" w:rsidR="00EC18F6" w:rsidRPr="00A776AB" w:rsidRDefault="00EC18F6" w:rsidP="00A776AB">
            <w:pPr>
              <w:pStyle w:val="TableParagraph"/>
              <w:jc w:val="both"/>
              <w:rPr>
                <w:rFonts w:ascii="Roboto" w:hAnsi="Roboto"/>
              </w:rPr>
            </w:pPr>
            <w:r w:rsidRPr="00A776AB">
              <w:rPr>
                <w:rFonts w:ascii="Roboto" w:hAnsi="Roboto"/>
              </w:rPr>
              <w:t>România  – repere istorice.</w:t>
            </w:r>
          </w:p>
          <w:p w14:paraId="532B3004" w14:textId="77777777" w:rsidR="00EC18F6" w:rsidRPr="00A776AB" w:rsidRDefault="00EC18F6" w:rsidP="00A776AB">
            <w:pPr>
              <w:pStyle w:val="TableParagraph"/>
              <w:jc w:val="both"/>
              <w:rPr>
                <w:rFonts w:ascii="Roboto" w:hAnsi="Roboto"/>
              </w:rPr>
            </w:pPr>
            <w:r w:rsidRPr="00A776AB">
              <w:rPr>
                <w:rFonts w:ascii="Roboto" w:hAnsi="Roboto"/>
              </w:rPr>
              <w:t>Originea limbii române. Influențe lexicale vechi și noi.</w:t>
            </w:r>
          </w:p>
          <w:p w14:paraId="02CAD68D" w14:textId="77777777" w:rsidR="00A776AB" w:rsidRDefault="00EC18F6" w:rsidP="00A776AB">
            <w:pPr>
              <w:pStyle w:val="TableParagraph"/>
              <w:jc w:val="both"/>
              <w:rPr>
                <w:rFonts w:ascii="Roboto" w:hAnsi="Roboto"/>
              </w:rPr>
            </w:pPr>
            <w:r w:rsidRPr="00A776AB">
              <w:rPr>
                <w:rFonts w:ascii="Roboto" w:hAnsi="Roboto"/>
              </w:rPr>
              <w:t xml:space="preserve">Condiții istorico-sociale ale formării poporului român și a limbii române. </w:t>
            </w:r>
          </w:p>
          <w:p w14:paraId="3ADDF92C" w14:textId="339F569F" w:rsidR="00EC18F6" w:rsidRPr="00A776AB" w:rsidRDefault="00EC18F6" w:rsidP="00A776AB">
            <w:pPr>
              <w:pStyle w:val="TableParagraph"/>
              <w:jc w:val="both"/>
              <w:rPr>
                <w:rFonts w:ascii="Roboto" w:hAnsi="Roboto"/>
              </w:rPr>
            </w:pPr>
            <w:r w:rsidRPr="00A776AB">
              <w:rPr>
                <w:rFonts w:ascii="Roboto" w:hAnsi="Roboto"/>
              </w:rPr>
              <w:t>Evenimente importante în formarea statului modern român (Unirea Principatelor, dobândirea independenței, formarea României Mari).</w:t>
            </w:r>
          </w:p>
          <w:p w14:paraId="57BCD3CA" w14:textId="50E9EBB7" w:rsidR="00EC18F6" w:rsidRPr="00A776AB" w:rsidRDefault="00EC18F6" w:rsidP="00A776AB">
            <w:pPr>
              <w:jc w:val="both"/>
              <w:rPr>
                <w:rFonts w:ascii="Roboto" w:hAnsi="Roboto" w:cs="Tahoma"/>
                <w:lang w:val="pt-BR"/>
              </w:rPr>
            </w:pPr>
            <w:r w:rsidRPr="00A776AB">
              <w:rPr>
                <w:rFonts w:ascii="Roboto" w:hAnsi="Roboto"/>
              </w:rPr>
              <w:t>Mituri și stereotipuri cu și despre România.</w:t>
            </w:r>
          </w:p>
        </w:tc>
        <w:tc>
          <w:tcPr>
            <w:tcW w:w="1661" w:type="dxa"/>
            <w:gridSpan w:val="2"/>
            <w:vMerge/>
          </w:tcPr>
          <w:p w14:paraId="0215DE0E" w14:textId="77777777" w:rsidR="00EC18F6" w:rsidRPr="00A776AB" w:rsidRDefault="00EC18F6" w:rsidP="00EC18F6">
            <w:pPr>
              <w:spacing w:before="60" w:after="60"/>
              <w:jc w:val="both"/>
              <w:rPr>
                <w:rFonts w:ascii="Roboto" w:hAnsi="Roboto" w:cs="Tahoma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6141" w14:textId="14619521" w:rsidR="00EC18F6" w:rsidRPr="00A776AB" w:rsidRDefault="00A47C30" w:rsidP="00EC18F6">
            <w:pPr>
              <w:spacing w:before="60" w:after="60"/>
              <w:jc w:val="center"/>
              <w:rPr>
                <w:rFonts w:ascii="Roboto" w:hAnsi="Roboto" w:cs="Tahoma"/>
              </w:rPr>
            </w:pPr>
            <w:r>
              <w:rPr>
                <w:rFonts w:ascii="Roboto" w:hAnsi="Roboto" w:cs="Tahoma"/>
              </w:rPr>
              <w:t>4</w:t>
            </w:r>
          </w:p>
        </w:tc>
      </w:tr>
      <w:tr w:rsidR="00EC18F6" w:rsidRPr="001B402D" w14:paraId="2BC01AE9" w14:textId="77777777" w:rsidTr="48936C16">
        <w:tblPrEx>
          <w:tblLook w:val="00A0" w:firstRow="1" w:lastRow="0" w:firstColumn="1" w:lastColumn="0" w:noHBand="0" w:noVBand="0"/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D5A33" w14:textId="77777777" w:rsidR="00EC18F6" w:rsidRPr="00A776AB" w:rsidRDefault="00EC18F6" w:rsidP="00EC18F6">
            <w:pPr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seminar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B64C" w14:textId="77777777" w:rsidR="00A776AB" w:rsidRDefault="00EC18F6" w:rsidP="00A776AB">
            <w:pPr>
              <w:pStyle w:val="TableParagraph"/>
              <w:jc w:val="both"/>
              <w:rPr>
                <w:rFonts w:ascii="Roboto" w:hAnsi="Roboto"/>
              </w:rPr>
            </w:pPr>
            <w:r w:rsidRPr="00A776AB">
              <w:rPr>
                <w:rFonts w:ascii="Roboto" w:hAnsi="Roboto"/>
              </w:rPr>
              <w:t>Civilizația rurală tradițională (teme și motive în creația populară românească).</w:t>
            </w:r>
            <w:r w:rsidR="00A776AB">
              <w:rPr>
                <w:rFonts w:ascii="Roboto" w:hAnsi="Roboto"/>
              </w:rPr>
              <w:t xml:space="preserve"> </w:t>
            </w:r>
          </w:p>
          <w:p w14:paraId="38F77E01" w14:textId="77777777" w:rsidR="00A776AB" w:rsidRDefault="00EC18F6" w:rsidP="00A776AB">
            <w:pPr>
              <w:pStyle w:val="TableParagraph"/>
              <w:jc w:val="both"/>
              <w:rPr>
                <w:rFonts w:ascii="Roboto" w:hAnsi="Roboto"/>
              </w:rPr>
            </w:pPr>
            <w:r w:rsidRPr="00A776AB">
              <w:rPr>
                <w:rFonts w:ascii="Roboto" w:hAnsi="Roboto"/>
              </w:rPr>
              <w:t xml:space="preserve">Dansurile, arta populară, elemente de port popular. </w:t>
            </w:r>
          </w:p>
          <w:p w14:paraId="74CFA91D" w14:textId="4AD06D22" w:rsidR="00EC18F6" w:rsidRPr="00A776AB" w:rsidRDefault="00EC18F6" w:rsidP="00A776AB">
            <w:pPr>
              <w:pStyle w:val="TableParagraph"/>
              <w:jc w:val="both"/>
              <w:rPr>
                <w:rFonts w:ascii="Roboto" w:hAnsi="Roboto"/>
              </w:rPr>
            </w:pPr>
            <w:r w:rsidRPr="00A776AB">
              <w:rPr>
                <w:rFonts w:ascii="Roboto" w:hAnsi="Roboto"/>
              </w:rPr>
              <w:t xml:space="preserve">Obiceiuri calendaristice și tradiții legate de momentele importante din viața omului. </w:t>
            </w:r>
          </w:p>
          <w:p w14:paraId="11BA11E0" w14:textId="3D640CF4" w:rsidR="00EC18F6" w:rsidRPr="00A776AB" w:rsidRDefault="00EC18F6" w:rsidP="00A776AB">
            <w:pPr>
              <w:jc w:val="both"/>
              <w:rPr>
                <w:rFonts w:ascii="Roboto" w:hAnsi="Roboto" w:cs="Tahoma"/>
                <w:lang w:val="pt-BR"/>
              </w:rPr>
            </w:pPr>
            <w:r w:rsidRPr="00A776AB">
              <w:rPr>
                <w:rFonts w:ascii="Roboto" w:hAnsi="Roboto"/>
              </w:rPr>
              <w:t xml:space="preserve">Mărțișorul – semnificații și tradiții. Tradiții de Paște în România </w:t>
            </w:r>
          </w:p>
        </w:tc>
        <w:tc>
          <w:tcPr>
            <w:tcW w:w="1661" w:type="dxa"/>
            <w:gridSpan w:val="2"/>
            <w:vMerge/>
          </w:tcPr>
          <w:p w14:paraId="2A4C6C75" w14:textId="77777777" w:rsidR="00EC18F6" w:rsidRPr="00A776AB" w:rsidRDefault="00EC18F6" w:rsidP="00EC18F6">
            <w:pPr>
              <w:spacing w:before="60" w:after="60"/>
              <w:jc w:val="both"/>
              <w:rPr>
                <w:rFonts w:ascii="Roboto" w:hAnsi="Roboto" w:cs="Tahoma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932E" w14:textId="77777777" w:rsidR="00EC18F6" w:rsidRPr="00A776AB" w:rsidRDefault="00EC18F6" w:rsidP="00EC18F6">
            <w:pPr>
              <w:spacing w:before="60" w:after="60"/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2</w:t>
            </w:r>
          </w:p>
        </w:tc>
      </w:tr>
      <w:tr w:rsidR="00EC18F6" w:rsidRPr="001B402D" w14:paraId="23EF27D4" w14:textId="77777777" w:rsidTr="48936C16">
        <w:tblPrEx>
          <w:tblLook w:val="00A0" w:firstRow="1" w:lastRow="0" w:firstColumn="1" w:lastColumn="0" w:noHBand="0" w:noVBand="0"/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3643" w14:textId="77777777" w:rsidR="00EC18F6" w:rsidRPr="00A776AB" w:rsidRDefault="00EC18F6" w:rsidP="00EC18F6">
            <w:pPr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seminar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F651C" w14:textId="7293C4D1" w:rsidR="00EC18F6" w:rsidRPr="00A776AB" w:rsidRDefault="00EC18F6" w:rsidP="00A776AB">
            <w:pPr>
              <w:jc w:val="both"/>
              <w:rPr>
                <w:rFonts w:ascii="Roboto" w:hAnsi="Roboto" w:cs="Tahoma"/>
                <w:lang w:val="it-IT"/>
              </w:rPr>
            </w:pPr>
            <w:r w:rsidRPr="00A776AB">
              <w:rPr>
                <w:rFonts w:ascii="Roboto" w:hAnsi="Roboto" w:cs="Tahoma"/>
                <w:lang w:val="it-IT"/>
              </w:rPr>
              <w:t xml:space="preserve">Patrimoniul românesc: imaterial și material </w:t>
            </w:r>
          </w:p>
        </w:tc>
        <w:tc>
          <w:tcPr>
            <w:tcW w:w="1661" w:type="dxa"/>
            <w:gridSpan w:val="2"/>
            <w:vMerge/>
          </w:tcPr>
          <w:p w14:paraId="0926A291" w14:textId="77777777" w:rsidR="00EC18F6" w:rsidRPr="00A776AB" w:rsidRDefault="00EC18F6" w:rsidP="00EC18F6">
            <w:pPr>
              <w:spacing w:before="60" w:after="60"/>
              <w:jc w:val="both"/>
              <w:rPr>
                <w:rFonts w:ascii="Roboto" w:hAnsi="Roboto" w:cs="Tahoma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3B6A" w14:textId="1280CF0C" w:rsidR="00EC18F6" w:rsidRPr="00A776AB" w:rsidRDefault="00EC18F6" w:rsidP="00EC18F6">
            <w:pPr>
              <w:spacing w:before="60" w:after="60"/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2</w:t>
            </w:r>
          </w:p>
        </w:tc>
      </w:tr>
      <w:tr w:rsidR="00B800F4" w:rsidRPr="001B402D" w14:paraId="0A5709AC" w14:textId="77777777" w:rsidTr="48936C16">
        <w:tblPrEx>
          <w:tblLook w:val="00A0" w:firstRow="1" w:lastRow="0" w:firstColumn="1" w:lastColumn="0" w:noHBand="0" w:noVBand="0"/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7AD15" w14:textId="77777777" w:rsidR="00B800F4" w:rsidRPr="00A776AB" w:rsidRDefault="00B800F4" w:rsidP="00B800F4">
            <w:pPr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seminar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D9E3" w14:textId="145C2CCE" w:rsidR="00B800F4" w:rsidRPr="00A776AB" w:rsidRDefault="00B800F4" w:rsidP="00A776AB">
            <w:pPr>
              <w:pStyle w:val="TableParagraph"/>
              <w:jc w:val="both"/>
              <w:rPr>
                <w:rFonts w:ascii="Roboto" w:hAnsi="Roboto"/>
              </w:rPr>
            </w:pPr>
            <w:r w:rsidRPr="00A776AB">
              <w:rPr>
                <w:rFonts w:ascii="Roboto" w:hAnsi="Roboto"/>
              </w:rPr>
              <w:t xml:space="preserve">Literatura, arta românească, știința și tehnica – momente și personalități reprezentative. </w:t>
            </w:r>
          </w:p>
        </w:tc>
        <w:tc>
          <w:tcPr>
            <w:tcW w:w="1661" w:type="dxa"/>
            <w:gridSpan w:val="2"/>
            <w:vMerge/>
          </w:tcPr>
          <w:p w14:paraId="2F0EE2CF" w14:textId="77777777" w:rsidR="00B800F4" w:rsidRPr="00A776AB" w:rsidRDefault="00B800F4" w:rsidP="00B800F4">
            <w:pPr>
              <w:spacing w:before="60" w:after="60"/>
              <w:jc w:val="both"/>
              <w:rPr>
                <w:rFonts w:ascii="Roboto" w:hAnsi="Roboto" w:cs="Tahoma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FF717" w14:textId="77777777" w:rsidR="00B800F4" w:rsidRPr="00A776AB" w:rsidRDefault="00B800F4" w:rsidP="00B800F4">
            <w:pPr>
              <w:spacing w:before="60" w:after="60"/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2</w:t>
            </w:r>
          </w:p>
        </w:tc>
      </w:tr>
      <w:tr w:rsidR="00B800F4" w:rsidRPr="001B402D" w14:paraId="4460F635" w14:textId="77777777" w:rsidTr="48936C16">
        <w:tblPrEx>
          <w:tblLook w:val="00A0" w:firstRow="1" w:lastRow="0" w:firstColumn="1" w:lastColumn="0" w:noHBand="0" w:noVBand="0"/>
        </w:tblPrEx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B691" w14:textId="77777777" w:rsidR="00B800F4" w:rsidRPr="00A776AB" w:rsidRDefault="00B800F4" w:rsidP="00B800F4">
            <w:pPr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seminar</w:t>
            </w:r>
          </w:p>
        </w:tc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C386" w14:textId="4DBA70D5" w:rsidR="00B800F4" w:rsidRPr="00A776AB" w:rsidRDefault="00B800F4" w:rsidP="00A776AB">
            <w:pPr>
              <w:jc w:val="both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Colocviu</w:t>
            </w:r>
          </w:p>
        </w:tc>
        <w:tc>
          <w:tcPr>
            <w:tcW w:w="1661" w:type="dxa"/>
            <w:gridSpan w:val="2"/>
            <w:vMerge/>
          </w:tcPr>
          <w:p w14:paraId="3A8BC645" w14:textId="77777777" w:rsidR="00B800F4" w:rsidRPr="00A776AB" w:rsidRDefault="00B800F4" w:rsidP="00B800F4">
            <w:pPr>
              <w:spacing w:before="60" w:after="60"/>
              <w:jc w:val="both"/>
              <w:rPr>
                <w:rFonts w:ascii="Roboto" w:hAnsi="Roboto" w:cs="Tahoma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20FB3" w14:textId="5B8ED82E" w:rsidR="00B800F4" w:rsidRPr="00A776AB" w:rsidRDefault="00B800F4" w:rsidP="00B800F4">
            <w:pPr>
              <w:spacing w:before="60" w:after="60"/>
              <w:jc w:val="center"/>
              <w:rPr>
                <w:rFonts w:ascii="Roboto" w:hAnsi="Roboto" w:cs="Tahoma"/>
              </w:rPr>
            </w:pPr>
            <w:r w:rsidRPr="00A776AB">
              <w:rPr>
                <w:rFonts w:ascii="Roboto" w:hAnsi="Roboto" w:cs="Tahoma"/>
              </w:rPr>
              <w:t>2</w:t>
            </w:r>
          </w:p>
        </w:tc>
      </w:tr>
      <w:tr w:rsidR="00B800F4" w:rsidRPr="0061693A" w14:paraId="5418F32F" w14:textId="77777777" w:rsidTr="48936C16">
        <w:tblPrEx>
          <w:tblLook w:val="00A0" w:firstRow="1" w:lastRow="0" w:firstColumn="1" w:lastColumn="0" w:noHBand="0" w:noVBand="0"/>
        </w:tblPrEx>
        <w:tc>
          <w:tcPr>
            <w:tcW w:w="80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2BC6" w14:textId="77777777" w:rsidR="00B800F4" w:rsidRPr="00A776AB" w:rsidRDefault="19DE3F28" w:rsidP="747AE8E8">
            <w:pPr>
              <w:spacing w:before="60" w:after="60"/>
              <w:jc w:val="right"/>
              <w:rPr>
                <w:rFonts w:ascii="Roboto" w:hAnsi="Roboto" w:cs="Tahoma"/>
                <w:b/>
                <w:bCs/>
              </w:rPr>
            </w:pPr>
            <w:r w:rsidRPr="747AE8E8">
              <w:rPr>
                <w:rFonts w:ascii="Roboto" w:hAnsi="Roboto" w:cs="Tahoma"/>
                <w:b/>
                <w:bCs/>
              </w:rPr>
              <w:t>TOTAL ORE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24549" w14:textId="4F1FE2E5" w:rsidR="00B800F4" w:rsidRPr="00A776AB" w:rsidRDefault="7332F827" w:rsidP="747AE8E8">
            <w:pPr>
              <w:spacing w:before="60" w:after="60"/>
              <w:jc w:val="center"/>
              <w:rPr>
                <w:rFonts w:ascii="Roboto" w:hAnsi="Roboto" w:cs="Tahoma"/>
                <w:b/>
                <w:bCs/>
              </w:rPr>
            </w:pPr>
            <w:r w:rsidRPr="747AE8E8">
              <w:rPr>
                <w:rFonts w:ascii="Roboto" w:hAnsi="Roboto" w:cs="Tahoma"/>
                <w:b/>
                <w:bCs/>
              </w:rPr>
              <w:t>14</w:t>
            </w:r>
          </w:p>
        </w:tc>
      </w:tr>
      <w:tr w:rsidR="00B800F4" w:rsidRPr="006A2C39" w14:paraId="3DB93E9F" w14:textId="77777777" w:rsidTr="48936C16">
        <w:tc>
          <w:tcPr>
            <w:tcW w:w="9072" w:type="dxa"/>
            <w:gridSpan w:val="6"/>
            <w:vAlign w:val="center"/>
          </w:tcPr>
          <w:p w14:paraId="767283EC" w14:textId="4B2233BB" w:rsidR="00B800F4" w:rsidRDefault="00B800F4" w:rsidP="00B800F4">
            <w:pPr>
              <w:spacing w:before="60" w:after="60" w:line="240" w:lineRule="auto"/>
              <w:jc w:val="both"/>
              <w:rPr>
                <w:rFonts w:ascii="Roboto" w:eastAsia="Times New Roman" w:hAnsi="Roboto" w:cs="Times New Roman"/>
                <w:bCs/>
                <w:i/>
                <w:iCs/>
              </w:rPr>
            </w:pPr>
            <w:r w:rsidRPr="00095220">
              <w:rPr>
                <w:rFonts w:ascii="Roboto" w:eastAsia="Times New Roman" w:hAnsi="Roboto" w:cs="Times New Roman"/>
                <w:b/>
              </w:rPr>
              <w:t xml:space="preserve">Bibliografie recomandată </w:t>
            </w:r>
          </w:p>
          <w:p w14:paraId="7051B3FE" w14:textId="062AC803" w:rsidR="00B800F4" w:rsidRPr="007141FC" w:rsidRDefault="00B800F4" w:rsidP="00B800F4">
            <w:pPr>
              <w:pStyle w:val="NoSpacing"/>
              <w:jc w:val="both"/>
              <w:rPr>
                <w:rFonts w:ascii="Roboto" w:hAnsi="Roboto"/>
                <w:b/>
                <w:bCs/>
                <w:sz w:val="20"/>
                <w:szCs w:val="20"/>
              </w:rPr>
            </w:pPr>
            <w:r w:rsidRPr="48936C16">
              <w:rPr>
                <w:rFonts w:ascii="Roboto" w:hAnsi="Roboto"/>
                <w:b/>
                <w:bCs/>
                <w:sz w:val="20"/>
                <w:szCs w:val="20"/>
              </w:rPr>
              <w:t>Manuale</w:t>
            </w:r>
            <w:r w:rsidR="7200DCBE" w:rsidRPr="48936C16">
              <w:rPr>
                <w:rFonts w:ascii="Roboto" w:hAnsi="Roboto"/>
                <w:b/>
                <w:bCs/>
                <w:sz w:val="20"/>
                <w:szCs w:val="20"/>
              </w:rPr>
              <w:t xml:space="preserve"> și cărți</w:t>
            </w:r>
            <w:r w:rsidRPr="48936C16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  <w:p w14:paraId="7BA6FC78" w14:textId="4C0C140B" w:rsidR="00B800F4" w:rsidRDefault="107162AB" w:rsidP="48936C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</w:pPr>
            <w:r w:rsidRPr="48936C16">
              <w:rPr>
                <w:rFonts w:ascii="Roboto" w:eastAsia="Roboto" w:hAnsi="Roboto" w:cs="Roboto"/>
                <w:i/>
                <w:iCs/>
                <w:color w:val="212529"/>
                <w:sz w:val="20"/>
                <w:szCs w:val="20"/>
              </w:rPr>
              <w:t>***</w:t>
            </w:r>
            <w:r w:rsidRPr="48936C16">
              <w:rPr>
                <w:rFonts w:ascii="Roboto" w:eastAsia="Roboto" w:hAnsi="Roboto" w:cs="Roboto"/>
                <w:i/>
                <w:iCs/>
                <w:color w:val="212529"/>
                <w:sz w:val="20"/>
                <w:szCs w:val="20"/>
                <w:lang w:val="ro-RO"/>
              </w:rPr>
              <w:t>1000 de ani de cultură și civilizație românească. O istorie în imagini / 1000 Years of Romanian Culture and Civilization. A Visual History</w:t>
            </w:r>
            <w:r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 xml:space="preserve"> (Ediție bilingvă română - engleză). (201</w:t>
            </w:r>
            <w:r w:rsidR="64C0BD93"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>8</w:t>
            </w:r>
            <w:r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>).</w:t>
            </w:r>
            <w:r w:rsidR="4DA283BD"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 xml:space="preserve"> București: </w:t>
            </w:r>
            <w:r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>Litera</w:t>
            </w:r>
            <w:r w:rsidR="69418956"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>.</w:t>
            </w:r>
          </w:p>
          <w:p w14:paraId="40B5E94C" w14:textId="2694FC8F" w:rsidR="00B800F4" w:rsidRDefault="107162AB" w:rsidP="48936C1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Roboto" w:eastAsia="Roboto" w:hAnsi="Roboto" w:cs="Roboto"/>
                <w:sz w:val="20"/>
                <w:szCs w:val="20"/>
                <w:lang w:val="ro-RO"/>
              </w:rPr>
            </w:pPr>
            <w:r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>***</w:t>
            </w:r>
            <w:r w:rsidRPr="48936C16">
              <w:rPr>
                <w:rFonts w:ascii="Roboto" w:eastAsia="Roboto" w:hAnsi="Roboto" w:cs="Roboto"/>
                <w:i/>
                <w:iCs/>
                <w:color w:val="212529"/>
                <w:sz w:val="20"/>
                <w:szCs w:val="20"/>
                <w:lang w:val="ro-RO"/>
              </w:rPr>
              <w:t>Români celebri</w:t>
            </w:r>
            <w:r w:rsidR="161AF45B" w:rsidRPr="48936C16">
              <w:rPr>
                <w:rFonts w:ascii="Roboto" w:eastAsia="Roboto" w:hAnsi="Roboto" w:cs="Roboto"/>
                <w:i/>
                <w:iCs/>
                <w:color w:val="212529"/>
                <w:sz w:val="20"/>
                <w:szCs w:val="20"/>
                <w:lang w:val="ro-RO"/>
              </w:rPr>
              <w:t xml:space="preserve">. </w:t>
            </w:r>
            <w:r w:rsidR="161AF45B"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>(2016).</w:t>
            </w:r>
            <w:r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 xml:space="preserve"> </w:t>
            </w:r>
            <w:r w:rsidR="335BF78D"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>Iași:</w:t>
            </w:r>
            <w:r w:rsidRPr="48936C16">
              <w:rPr>
                <w:rFonts w:ascii="Roboto" w:eastAsia="Roboto" w:hAnsi="Roboto" w:cs="Roboto"/>
                <w:color w:val="212529"/>
                <w:sz w:val="20"/>
                <w:szCs w:val="20"/>
                <w:lang w:val="ro-RO"/>
              </w:rPr>
              <w:t xml:space="preserve"> Gama.</w:t>
            </w:r>
          </w:p>
          <w:p w14:paraId="2F7194B3" w14:textId="3E44EBDA" w:rsidR="00B800F4" w:rsidRPr="00D97092" w:rsidRDefault="00B800F4" w:rsidP="48936C16">
            <w:pPr>
              <w:pStyle w:val="ListParagraph"/>
              <w:numPr>
                <w:ilvl w:val="0"/>
                <w:numId w:val="1"/>
              </w:numPr>
              <w:jc w:val="both"/>
              <w:outlineLvl w:val="0"/>
              <w:rPr>
                <w:rFonts w:ascii="Roboto" w:hAnsi="Roboto"/>
                <w:sz w:val="20"/>
                <w:szCs w:val="20"/>
                <w:lang w:val="it-IT"/>
              </w:rPr>
            </w:pPr>
            <w:r w:rsidRPr="48936C16">
              <w:rPr>
                <w:rFonts w:ascii="Roboto" w:hAnsi="Roboto"/>
                <w:sz w:val="20"/>
                <w:szCs w:val="20"/>
                <w:lang w:val="it-IT"/>
              </w:rPr>
              <w:t xml:space="preserve">Ghinoiu, I. (2002). </w:t>
            </w:r>
            <w:r w:rsidRPr="48936C16">
              <w:rPr>
                <w:rFonts w:ascii="Roboto" w:hAnsi="Roboto"/>
                <w:i/>
                <w:iCs/>
                <w:sz w:val="20"/>
                <w:szCs w:val="20"/>
                <w:lang w:val="it-IT"/>
              </w:rPr>
              <w:t>Sărbători și obiceiuri românești</w:t>
            </w:r>
            <w:r w:rsidRPr="48936C16">
              <w:rPr>
                <w:rFonts w:ascii="Roboto" w:hAnsi="Roboto"/>
                <w:sz w:val="20"/>
                <w:szCs w:val="20"/>
                <w:lang w:val="it-IT"/>
              </w:rPr>
              <w:t>, București: Elion.</w:t>
            </w:r>
          </w:p>
          <w:p w14:paraId="64DE9C3D" w14:textId="11F0852B" w:rsidR="00B800F4" w:rsidRPr="00D97092" w:rsidRDefault="00B800F4" w:rsidP="48936C16">
            <w:pPr>
              <w:pStyle w:val="ListParagraph"/>
              <w:numPr>
                <w:ilvl w:val="0"/>
                <w:numId w:val="1"/>
              </w:numPr>
              <w:jc w:val="both"/>
              <w:outlineLvl w:val="0"/>
              <w:rPr>
                <w:rFonts w:ascii="Roboto" w:hAnsi="Roboto"/>
                <w:i/>
                <w:iCs/>
                <w:sz w:val="20"/>
                <w:szCs w:val="20"/>
              </w:rPr>
            </w:pPr>
            <w:r w:rsidRPr="48936C16">
              <w:rPr>
                <w:rFonts w:ascii="Roboto" w:hAnsi="Roboto"/>
                <w:sz w:val="20"/>
                <w:szCs w:val="20"/>
                <w:lang w:val="it-IT"/>
              </w:rPr>
              <w:t>Macari, I.O. (2019).</w:t>
            </w:r>
            <w:r w:rsidRPr="48936C16">
              <w:rPr>
                <w:rFonts w:ascii="Roboto" w:hAnsi="Roboto"/>
                <w:i/>
                <w:iCs/>
                <w:sz w:val="20"/>
                <w:szCs w:val="20"/>
                <w:lang w:val="it-IT"/>
              </w:rPr>
              <w:t xml:space="preserve"> Româna pentru cei mai buni. Limbă și civilizație română pentru studenți străini</w:t>
            </w:r>
            <w:r w:rsidRPr="48936C16">
              <w:rPr>
                <w:rFonts w:ascii="Roboto" w:hAnsi="Roboto"/>
                <w:sz w:val="20"/>
                <w:szCs w:val="20"/>
                <w:lang w:val="it-IT"/>
              </w:rPr>
              <w:t>, Iași: Casa Editorială Demiurg.</w:t>
            </w:r>
          </w:p>
          <w:p w14:paraId="5861D3EC" w14:textId="0D904A2B" w:rsidR="00B800F4" w:rsidRPr="00D97092" w:rsidRDefault="00B800F4" w:rsidP="48936C16">
            <w:pPr>
              <w:pStyle w:val="ListParagraph"/>
              <w:numPr>
                <w:ilvl w:val="0"/>
                <w:numId w:val="1"/>
              </w:numPr>
              <w:jc w:val="both"/>
              <w:outlineLvl w:val="0"/>
              <w:rPr>
                <w:rFonts w:ascii="Roboto" w:hAnsi="Roboto"/>
                <w:i/>
                <w:iCs/>
                <w:spacing w:val="-15"/>
                <w:sz w:val="20"/>
                <w:szCs w:val="20"/>
              </w:rPr>
            </w:pPr>
            <w:r w:rsidRPr="00D97092">
              <w:rPr>
                <w:rFonts w:ascii="Roboto" w:hAnsi="Roboto"/>
                <w:sz w:val="20"/>
                <w:szCs w:val="20"/>
                <w:lang w:val="it-IT"/>
              </w:rPr>
              <w:t xml:space="preserve">Platon, E., Gogâță C., Vasiu L. (2021). </w:t>
            </w:r>
            <w:r w:rsidRPr="48936C16">
              <w:rPr>
                <w:rFonts w:ascii="Roboto" w:hAnsi="Roboto"/>
                <w:i/>
                <w:iCs/>
                <w:spacing w:val="-15"/>
                <w:sz w:val="20"/>
                <w:szCs w:val="20"/>
              </w:rPr>
              <w:t xml:space="preserve">România în 50 de povești. Limba română ca limbă străină (RLS). Texte gradate A1-A2 </w:t>
            </w:r>
            <w:r w:rsidRPr="00D97092">
              <w:rPr>
                <w:rFonts w:ascii="Roboto" w:hAnsi="Roboto"/>
                <w:spacing w:val="-15"/>
                <w:sz w:val="20"/>
                <w:szCs w:val="20"/>
              </w:rPr>
              <w:t>. Cluj-Napoca: Editura Presa Universitară Clujeană.</w:t>
            </w:r>
          </w:p>
          <w:p w14:paraId="7F8F73CA" w14:textId="59824A61" w:rsidR="04C6AB11" w:rsidRDefault="04C6AB11" w:rsidP="48936C16">
            <w:pPr>
              <w:pStyle w:val="ListParagraph"/>
              <w:numPr>
                <w:ilvl w:val="0"/>
                <w:numId w:val="1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r w:rsidRPr="48936C16">
              <w:rPr>
                <w:rFonts w:ascii="Roboto" w:hAnsi="Roboto"/>
                <w:sz w:val="20"/>
                <w:szCs w:val="20"/>
              </w:rPr>
              <w:t>Pop, I.</w:t>
            </w:r>
            <w:r w:rsidR="0311A95A" w:rsidRPr="48936C16">
              <w:rPr>
                <w:rFonts w:ascii="Roboto" w:hAnsi="Roboto"/>
                <w:sz w:val="20"/>
                <w:szCs w:val="20"/>
              </w:rPr>
              <w:t>-</w:t>
            </w:r>
            <w:r w:rsidRPr="48936C16">
              <w:rPr>
                <w:rFonts w:ascii="Roboto" w:hAnsi="Roboto"/>
                <w:sz w:val="20"/>
                <w:szCs w:val="20"/>
              </w:rPr>
              <w:t>A.</w:t>
            </w:r>
            <w:r w:rsidR="624B0036" w:rsidRPr="48936C16">
              <w:rPr>
                <w:rFonts w:ascii="Roboto" w:hAnsi="Roboto"/>
                <w:sz w:val="20"/>
                <w:szCs w:val="20"/>
              </w:rPr>
              <w:t xml:space="preserve"> </w:t>
            </w:r>
            <w:r w:rsidRPr="48936C16">
              <w:rPr>
                <w:rFonts w:ascii="Roboto" w:hAnsi="Roboto"/>
                <w:sz w:val="20"/>
                <w:szCs w:val="20"/>
              </w:rPr>
              <w:t xml:space="preserve">(2018). </w:t>
            </w:r>
            <w:r w:rsidRPr="48936C16">
              <w:rPr>
                <w:rFonts w:ascii="Roboto" w:hAnsi="Roboto"/>
                <w:i/>
                <w:iCs/>
                <w:sz w:val="20"/>
                <w:szCs w:val="20"/>
              </w:rPr>
              <w:t>Istoria ilustrată a românilor pentru tineri</w:t>
            </w:r>
            <w:r w:rsidRPr="48936C16">
              <w:rPr>
                <w:rFonts w:ascii="Roboto" w:hAnsi="Roboto"/>
                <w:sz w:val="20"/>
                <w:szCs w:val="20"/>
              </w:rPr>
              <w:t>. București: Litera.</w:t>
            </w:r>
          </w:p>
          <w:p w14:paraId="50C760A2" w14:textId="0BD303FE" w:rsidR="00B800F4" w:rsidRPr="007141FC" w:rsidRDefault="00B800F4" w:rsidP="00B800F4">
            <w:pPr>
              <w:spacing w:before="60" w:after="60" w:line="240" w:lineRule="auto"/>
              <w:jc w:val="both"/>
              <w:rPr>
                <w:rFonts w:ascii="Roboto" w:eastAsia="SimSun" w:hAnsi="Roboto" w:cs="Times New Roman"/>
                <w:b/>
                <w:sz w:val="18"/>
                <w:szCs w:val="18"/>
                <w:lang w:val="fr-FR" w:eastAsia="fr-FR"/>
              </w:rPr>
            </w:pPr>
          </w:p>
          <w:p w14:paraId="2E133E13" w14:textId="256B8C3B" w:rsidR="00B800F4" w:rsidRPr="00856B19" w:rsidRDefault="00B800F4" w:rsidP="48936C16">
            <w:pPr>
              <w:spacing w:before="60" w:after="60" w:line="240" w:lineRule="auto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</w:rPr>
            </w:pPr>
            <w:r w:rsidRPr="48936C16">
              <w:rPr>
                <w:rFonts w:ascii="Roboto" w:eastAsia="Times New Roman" w:hAnsi="Roboto" w:cs="Times New Roman"/>
                <w:b/>
                <w:bCs/>
                <w:sz w:val="20"/>
                <w:szCs w:val="20"/>
              </w:rPr>
              <w:lastRenderedPageBreak/>
              <w:t>Articole:</w:t>
            </w:r>
          </w:p>
          <w:p w14:paraId="33412749" w14:textId="75C10EEA" w:rsidR="00B800F4" w:rsidRDefault="00B800F4" w:rsidP="00B800F4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  <w:lang w:val="it-IT"/>
              </w:rPr>
            </w:pPr>
            <w:r>
              <w:rPr>
                <w:rFonts w:ascii="Roboto" w:hAnsi="Roboto"/>
                <w:sz w:val="20"/>
                <w:szCs w:val="20"/>
                <w:lang w:val="it-IT"/>
              </w:rPr>
              <w:t xml:space="preserve">1. </w:t>
            </w:r>
            <w:r w:rsidRPr="00454D1F">
              <w:rPr>
                <w:rFonts w:ascii="Roboto" w:hAnsi="Roboto"/>
                <w:sz w:val="20"/>
                <w:szCs w:val="20"/>
                <w:lang w:val="it-IT"/>
              </w:rPr>
              <w:t>Anghel, M. (2017). Tradiții și credințe românești. In volumul conferinței The Eleventh  International Conference Language, Culture, Civilization - Communication For Excellence In Humanities, mai 2017, pp. 39-42, ISSN 2067-1628.</w:t>
            </w:r>
          </w:p>
          <w:p w14:paraId="360A8FED" w14:textId="7874582B" w:rsidR="00B800F4" w:rsidRDefault="00B800F4" w:rsidP="00B800F4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  <w:lang w:val="it-IT"/>
              </w:rPr>
            </w:pPr>
            <w:r>
              <w:rPr>
                <w:rFonts w:ascii="Roboto" w:hAnsi="Roboto"/>
                <w:sz w:val="20"/>
                <w:szCs w:val="20"/>
                <w:lang w:val="it-IT"/>
              </w:rPr>
              <w:t xml:space="preserve">2. </w:t>
            </w:r>
            <w:r w:rsidRPr="00454D1F">
              <w:rPr>
                <w:rFonts w:ascii="Roboto" w:hAnsi="Roboto"/>
                <w:sz w:val="20"/>
                <w:szCs w:val="20"/>
                <w:lang w:val="it-IT"/>
              </w:rPr>
              <w:t xml:space="preserve">Anghel, M. (2016). Superstiții românești și europene. In Volumul suplimentar al revistei </w:t>
            </w:r>
            <w:r w:rsidRPr="00454D1F">
              <w:rPr>
                <w:rFonts w:ascii="Roboto" w:hAnsi="Roboto"/>
                <w:i/>
                <w:iCs/>
                <w:sz w:val="20"/>
                <w:szCs w:val="20"/>
                <w:lang w:val="it-IT"/>
              </w:rPr>
              <w:t>Studii de ştiinţă şi cultură, EUROPA International Colloquim: Center and margin, cross-border cultural cooperation, 27th – 28th October 2016</w:t>
            </w:r>
            <w:r w:rsidRPr="00454D1F">
              <w:rPr>
                <w:rFonts w:ascii="Roboto" w:hAnsi="Roboto"/>
                <w:sz w:val="20"/>
                <w:szCs w:val="20"/>
                <w:lang w:val="it-IT"/>
              </w:rPr>
              <w:t>, Arad: “Vasile Goldiș” University, ISSN 1841-1401, pp. 183-190.</w:t>
            </w:r>
          </w:p>
          <w:p w14:paraId="510300FA" w14:textId="35CD2D54" w:rsidR="00B800F4" w:rsidRPr="00856B19" w:rsidRDefault="00B800F4" w:rsidP="00B800F4">
            <w:pPr>
              <w:pStyle w:val="TableParagraph"/>
              <w:spacing w:before="120"/>
              <w:ind w:left="55"/>
              <w:rPr>
                <w:rFonts w:ascii="Roboto" w:hAnsi="Roboto"/>
                <w:bCs/>
                <w:sz w:val="20"/>
                <w:szCs w:val="20"/>
              </w:rPr>
            </w:pPr>
            <w:r>
              <w:rPr>
                <w:rFonts w:ascii="Roboto" w:hAnsi="Roboto"/>
                <w:bCs/>
                <w:sz w:val="20"/>
                <w:szCs w:val="20"/>
              </w:rPr>
              <w:t xml:space="preserve">3. 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>Dorobanţu,  M. D., Kretz, E.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 (2011). « Exil et interculturalité: le cas de cinq écrivains français d’origine roumaine »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 xml:space="preserve">, in </w:t>
            </w:r>
            <w:r w:rsidRPr="00856B19">
              <w:rPr>
                <w:rFonts w:ascii="Roboto" w:hAnsi="Roboto"/>
                <w:i/>
                <w:sz w:val="20"/>
                <w:szCs w:val="20"/>
              </w:rPr>
              <w:t xml:space="preserve">Studii de ştiinţă şi cultură 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(Evaluare CNCSIS: categoria 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>B+: reviste indexate BDI,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 Cod 664), Universitatea de Vest 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>„Vasile Goldiş”,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 anul VII, nr. 3 (26)/2011, Arad, pp. 111-118, 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 xml:space="preserve">ISSN 1841-1401. </w:t>
            </w:r>
          </w:p>
          <w:p w14:paraId="46B6946B" w14:textId="789D0257" w:rsidR="00B800F4" w:rsidRPr="00856B19" w:rsidRDefault="00E45901" w:rsidP="00B800F4">
            <w:pPr>
              <w:pStyle w:val="TableParagraph"/>
              <w:spacing w:before="120"/>
              <w:ind w:left="55"/>
              <w:rPr>
                <w:rFonts w:ascii="Roboto" w:hAnsi="Roboto"/>
                <w:sz w:val="20"/>
                <w:szCs w:val="20"/>
                <w:u w:val="single"/>
              </w:rPr>
            </w:pPr>
            <w:hyperlink r:id="rId10" w:history="1">
              <w:r w:rsidR="00B800F4" w:rsidRPr="00856B19">
                <w:rPr>
                  <w:rStyle w:val="Hyperlink"/>
                  <w:rFonts w:ascii="Roboto" w:hAnsi="Roboto"/>
                  <w:sz w:val="20"/>
                  <w:szCs w:val="20"/>
                </w:rPr>
                <w:t>http://www.revista-studii-uvvg.ro/exile-and-interculturalism-the-case-of-five-french-writers-of-romanian-origin/</w:t>
              </w:r>
            </w:hyperlink>
          </w:p>
          <w:p w14:paraId="6568B817" w14:textId="1B50C503" w:rsidR="00B800F4" w:rsidRPr="00856B19" w:rsidRDefault="00B800F4" w:rsidP="00B800F4">
            <w:pPr>
              <w:pStyle w:val="TableParagraph"/>
              <w:spacing w:before="120"/>
              <w:ind w:left="55"/>
              <w:rPr>
                <w:rFonts w:ascii="Roboto" w:hAnsi="Roboto"/>
                <w:bCs/>
                <w:sz w:val="20"/>
                <w:szCs w:val="20"/>
              </w:rPr>
            </w:pPr>
            <w:bookmarkStart w:id="3" w:name="_Hlk32241344"/>
            <w:r w:rsidRPr="00856B19">
              <w:rPr>
                <w:rFonts w:ascii="Roboto" w:hAnsi="Roboto"/>
                <w:sz w:val="20"/>
                <w:szCs w:val="20"/>
              </w:rPr>
              <w:t xml:space="preserve"> </w:t>
            </w:r>
            <w:r>
              <w:rPr>
                <w:rFonts w:ascii="Roboto" w:hAnsi="Roboto"/>
                <w:sz w:val="20"/>
                <w:szCs w:val="20"/>
              </w:rPr>
              <w:t xml:space="preserve">4. </w:t>
            </w:r>
            <w:r w:rsidRPr="00856B19">
              <w:rPr>
                <w:rFonts w:ascii="Roboto" w:hAnsi="Roboto"/>
                <w:sz w:val="20"/>
                <w:szCs w:val="20"/>
              </w:rPr>
              <w:t>Dorobanţu, M., Kretz, E. (2010). „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 xml:space="preserve">Memoriile culturale în era globalizării”, </w:t>
            </w:r>
            <w:r w:rsidRPr="00856B19">
              <w:rPr>
                <w:rFonts w:ascii="Roboto" w:hAnsi="Roboto"/>
                <w:i/>
                <w:iCs/>
                <w:sz w:val="20"/>
                <w:szCs w:val="20"/>
              </w:rPr>
              <w:t xml:space="preserve">in </w:t>
            </w:r>
            <w:r w:rsidRPr="00856B19">
              <w:rPr>
                <w:rFonts w:ascii="Roboto" w:hAnsi="Roboto"/>
                <w:i/>
                <w:sz w:val="20"/>
                <w:szCs w:val="20"/>
              </w:rPr>
              <w:t xml:space="preserve">Studii de </w:t>
            </w:r>
            <w:r w:rsidRPr="00856B19">
              <w:rPr>
                <w:rFonts w:ascii="Roboto" w:hAnsi="Roboto"/>
                <w:i/>
                <w:sz w:val="20"/>
                <w:szCs w:val="20"/>
              </w:rPr>
              <w:tab/>
              <w:t>ştiinţă şi cultură</w:t>
            </w:r>
            <w:bookmarkEnd w:id="3"/>
            <w:r w:rsidRPr="00856B19">
              <w:rPr>
                <w:rFonts w:ascii="Roboto" w:hAnsi="Roboto"/>
                <w:i/>
                <w:sz w:val="20"/>
                <w:szCs w:val="20"/>
              </w:rPr>
              <w:t xml:space="preserve"> 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(Evaluare CNCSIS: categoria 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>B+: reviste indexate BDI,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 Cod  664), Universitatea de Vest 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 xml:space="preserve">„Vasile Goldiş”, 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anul VI, nr. 2 (21)/2010, Arad, pp. 224-228, 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 xml:space="preserve">ISSN 1841-1401. </w:t>
            </w:r>
          </w:p>
          <w:p w14:paraId="17ADC669" w14:textId="04A2C13C" w:rsidR="00B800F4" w:rsidRPr="00856B19" w:rsidRDefault="00E45901" w:rsidP="00B800F4">
            <w:pPr>
              <w:pStyle w:val="TableParagraph"/>
              <w:spacing w:before="120"/>
              <w:ind w:left="55"/>
              <w:rPr>
                <w:rFonts w:ascii="Roboto" w:hAnsi="Roboto"/>
                <w:bCs/>
                <w:sz w:val="20"/>
                <w:szCs w:val="20"/>
                <w:u w:val="single"/>
              </w:rPr>
            </w:pPr>
            <w:hyperlink r:id="rId11" w:history="1">
              <w:r w:rsidR="00B800F4" w:rsidRPr="00856B19">
                <w:rPr>
                  <w:rStyle w:val="Hyperlink"/>
                  <w:rFonts w:ascii="Roboto" w:hAnsi="Roboto"/>
                  <w:bCs/>
                  <w:sz w:val="20"/>
                  <w:szCs w:val="20"/>
                </w:rPr>
                <w:t>https://www.ceeol.com/search/article-detail?id=107583</w:t>
              </w:r>
            </w:hyperlink>
          </w:p>
          <w:p w14:paraId="00A15C47" w14:textId="0DB996A6" w:rsidR="00B800F4" w:rsidRPr="00856B19" w:rsidRDefault="00B800F4" w:rsidP="00B800F4">
            <w:pPr>
              <w:pStyle w:val="TableParagraph"/>
              <w:spacing w:before="120"/>
              <w:ind w:left="55"/>
              <w:rPr>
                <w:rFonts w:ascii="Roboto" w:hAnsi="Roboto"/>
                <w:sz w:val="20"/>
                <w:szCs w:val="20"/>
                <w:lang w:val="fr-FR"/>
              </w:rPr>
            </w:pPr>
            <w:r>
              <w:rPr>
                <w:rFonts w:ascii="Roboto" w:hAnsi="Roboto"/>
                <w:bCs/>
                <w:sz w:val="20"/>
                <w:szCs w:val="20"/>
                <w:lang w:val="fr-FR"/>
              </w:rPr>
              <w:t xml:space="preserve">5. </w:t>
            </w:r>
            <w:r w:rsidRPr="00856B19">
              <w:rPr>
                <w:rFonts w:ascii="Roboto" w:hAnsi="Roboto"/>
                <w:bCs/>
                <w:sz w:val="20"/>
                <w:szCs w:val="20"/>
                <w:lang w:val="fr-FR"/>
              </w:rPr>
              <w:t>Dorobanţu, M., D., Erwin</w:t>
            </w:r>
            <w:r w:rsidRPr="00856B19">
              <w:rPr>
                <w:rFonts w:ascii="Roboto" w:hAnsi="Roboto"/>
                <w:b/>
                <w:bCs/>
                <w:sz w:val="20"/>
                <w:szCs w:val="20"/>
                <w:lang w:val="fr-FR"/>
              </w:rPr>
              <w:t xml:space="preserve"> </w:t>
            </w:r>
            <w:r w:rsidRPr="00856B19">
              <w:rPr>
                <w:rFonts w:ascii="Roboto" w:hAnsi="Roboto"/>
                <w:bCs/>
                <w:sz w:val="20"/>
                <w:szCs w:val="20"/>
                <w:lang w:val="fr-FR"/>
              </w:rPr>
              <w:t xml:space="preserve">Kretz, (2010). 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 xml:space="preserve">« Quelques clichés et vérités sur la 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ab/>
              <w:t>Roumanie »</w:t>
            </w:r>
            <w:r w:rsidRPr="00856B19">
              <w:rPr>
                <w:rFonts w:ascii="Roboto" w:hAnsi="Roboto"/>
                <w:iCs/>
                <w:sz w:val="20"/>
                <w:szCs w:val="20"/>
                <w:lang w:val="fr-FR"/>
              </w:rPr>
              <w:t>,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 xml:space="preserve"> </w:t>
            </w:r>
            <w:r w:rsidRPr="00856B19">
              <w:rPr>
                <w:rFonts w:ascii="Roboto" w:hAnsi="Roboto"/>
                <w:i/>
                <w:sz w:val="20"/>
                <w:szCs w:val="20"/>
                <w:lang w:val="fr-FR"/>
              </w:rPr>
              <w:t xml:space="preserve">in 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 xml:space="preserve">vol. </w:t>
            </w:r>
            <w:r w:rsidRPr="00856B19">
              <w:rPr>
                <w:rFonts w:ascii="Roboto" w:hAnsi="Roboto"/>
                <w:i/>
                <w:sz w:val="20"/>
                <w:szCs w:val="20"/>
                <w:lang w:val="fr-FR"/>
              </w:rPr>
              <w:t>Les Cultures des Balkans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 xml:space="preserve">, Efstratia Oktapoda (ed.), </w:t>
            </w:r>
            <w:r w:rsidRPr="00856B19">
              <w:rPr>
                <w:rFonts w:ascii="Roboto" w:hAnsi="Roboto"/>
                <w:i/>
                <w:sz w:val="20"/>
                <w:szCs w:val="20"/>
                <w:lang w:val="fr-FR"/>
              </w:rPr>
              <w:t xml:space="preserve">Caietele </w:t>
            </w:r>
            <w:r w:rsidRPr="00856B19">
              <w:rPr>
                <w:rFonts w:ascii="Roboto" w:hAnsi="Roboto"/>
                <w:i/>
                <w:sz w:val="20"/>
                <w:szCs w:val="20"/>
                <w:lang w:val="fr-FR"/>
              </w:rPr>
              <w:tab/>
              <w:t xml:space="preserve">Echinox/Cahiers de l'Echinox (Journal) 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 xml:space="preserve">(Evaluare CNCSIS categoria B+: reviste indexate BDI, Cod 353), vol. 18/2010, Cluj-Napoca, pp. 95-106. ISBN 2-905725-57-0 (Franţa), ISSN 1582-960X (România). </w:t>
            </w:r>
          </w:p>
          <w:p w14:paraId="495DB0C3" w14:textId="77777777" w:rsidR="00B800F4" w:rsidRPr="00856B19" w:rsidRDefault="00E45901" w:rsidP="00B800F4">
            <w:pPr>
              <w:pStyle w:val="TableParagraph"/>
              <w:spacing w:before="120"/>
              <w:ind w:left="55"/>
              <w:rPr>
                <w:rFonts w:ascii="Roboto" w:hAnsi="Roboto"/>
                <w:sz w:val="20"/>
                <w:szCs w:val="20"/>
                <w:u w:val="single"/>
                <w:lang w:val="fr-FR"/>
              </w:rPr>
            </w:pPr>
            <w:hyperlink r:id="rId12" w:history="1">
              <w:r w:rsidR="00B800F4" w:rsidRPr="00856B19">
                <w:rPr>
                  <w:rStyle w:val="Hyperlink"/>
                  <w:rFonts w:ascii="Roboto" w:hAnsi="Roboto"/>
                  <w:sz w:val="20"/>
                  <w:szCs w:val="20"/>
                  <w:lang w:val="fr-FR"/>
                </w:rPr>
                <w:t>https://www.fabula.org/actualites/echinox-18-2010-les-cultures-des-balkans_38529.php</w:t>
              </w:r>
            </w:hyperlink>
          </w:p>
          <w:p w14:paraId="4D27AF85" w14:textId="357968E3" w:rsidR="00B800F4" w:rsidRPr="00856B19" w:rsidRDefault="00B800F4" w:rsidP="00B800F4">
            <w:pPr>
              <w:pStyle w:val="TableParagraph"/>
              <w:spacing w:before="120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  <w:lang w:val="it-IT"/>
              </w:rPr>
              <w:t xml:space="preserve">6. </w:t>
            </w:r>
            <w:r w:rsidRPr="00856B19">
              <w:rPr>
                <w:rFonts w:ascii="Roboto" w:hAnsi="Roboto"/>
                <w:sz w:val="20"/>
                <w:szCs w:val="20"/>
                <w:lang w:val="it-IT"/>
              </w:rPr>
              <w:t>Dorobanţu, M.D. (2010).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 xml:space="preserve"> Memoriile culturale în era globalizării. </w:t>
            </w:r>
            <w:r w:rsidRPr="00856B19">
              <w:rPr>
                <w:rFonts w:ascii="Roboto" w:hAnsi="Roboto"/>
                <w:i/>
                <w:sz w:val="20"/>
                <w:szCs w:val="20"/>
              </w:rPr>
              <w:t xml:space="preserve">Studii de ştiinţă şi cultură, 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Universitatea de Vest </w:t>
            </w:r>
            <w:r w:rsidRPr="00856B19">
              <w:rPr>
                <w:rFonts w:ascii="Roboto" w:hAnsi="Roboto"/>
                <w:bCs/>
                <w:sz w:val="20"/>
                <w:szCs w:val="20"/>
              </w:rPr>
              <w:t xml:space="preserve">„Vasile Goldiş” din Arad, </w:t>
            </w:r>
            <w:r w:rsidRPr="00856B19">
              <w:rPr>
                <w:rFonts w:ascii="Roboto" w:hAnsi="Roboto"/>
                <w:sz w:val="20"/>
                <w:szCs w:val="20"/>
              </w:rPr>
              <w:t>VI, 2 (21), pp. 224-228.</w:t>
            </w:r>
          </w:p>
          <w:p w14:paraId="06855E15" w14:textId="77777777" w:rsidR="00B800F4" w:rsidRPr="00856B19" w:rsidRDefault="00B800F4" w:rsidP="00B800F4">
            <w:pPr>
              <w:pStyle w:val="TableParagraph"/>
              <w:rPr>
                <w:rFonts w:ascii="Roboto" w:hAnsi="Roboto"/>
                <w:sz w:val="20"/>
                <w:szCs w:val="20"/>
                <w:lang w:val="fr-FR"/>
              </w:rPr>
            </w:pPr>
            <w:r w:rsidRPr="00856B19">
              <w:rPr>
                <w:rFonts w:ascii="Roboto" w:hAnsi="Roboto"/>
                <w:sz w:val="20"/>
                <w:szCs w:val="20"/>
                <w:lang w:val="it-IT"/>
              </w:rPr>
              <w:t>Dorobanţu, M.D.,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 xml:space="preserve"> Gurgu, M. (2008). Aspecte ale identităţii româneşti. In </w:t>
            </w:r>
            <w:r w:rsidRPr="00856B19">
              <w:rPr>
                <w:rFonts w:ascii="Roboto" w:hAnsi="Roboto"/>
                <w:i/>
                <w:sz w:val="20"/>
                <w:szCs w:val="20"/>
                <w:lang w:val="fr-FR"/>
              </w:rPr>
              <w:t>Româna ca limbă străină – între metodă şi impact cultural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 xml:space="preserve"> (pp. 266-272). Iaşi: Casa Editorială </w:t>
            </w:r>
            <w:r w:rsidRPr="00856B19">
              <w:rPr>
                <w:rFonts w:ascii="Roboto" w:hAnsi="Roboto"/>
                <w:i/>
                <w:sz w:val="20"/>
                <w:szCs w:val="20"/>
                <w:lang w:val="fr-FR"/>
              </w:rPr>
              <w:t>Demiurg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 xml:space="preserve">, 2008. Volumul Simpozionului internaţional </w:t>
            </w:r>
            <w:r w:rsidRPr="00856B19">
              <w:rPr>
                <w:rFonts w:ascii="Roboto" w:hAnsi="Roboto"/>
                <w:i/>
                <w:sz w:val="20"/>
                <w:szCs w:val="20"/>
                <w:lang w:val="fr-FR"/>
              </w:rPr>
              <w:t>Româna ca limbă străină - între metodă şi impact cultural</w:t>
            </w:r>
            <w:r w:rsidRPr="00856B19">
              <w:rPr>
                <w:rFonts w:ascii="Roboto" w:hAnsi="Roboto"/>
                <w:sz w:val="20"/>
                <w:szCs w:val="20"/>
                <w:lang w:val="fr-FR"/>
              </w:rPr>
              <w:t>, Universitatea „Alexandru Ioan Cuza” Iaşi, Facultatea de Litere, Catedra de Limba română pentru studenţi străini, 23 – 24 oct. 2008.</w:t>
            </w:r>
          </w:p>
          <w:p w14:paraId="226760FC" w14:textId="13648FD0" w:rsidR="00B800F4" w:rsidRDefault="00B800F4" w:rsidP="00B800F4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  <w:lang w:val="it-IT"/>
              </w:rPr>
            </w:pPr>
            <w:r>
              <w:rPr>
                <w:rFonts w:ascii="Roboto" w:hAnsi="Roboto"/>
                <w:sz w:val="20"/>
                <w:szCs w:val="20"/>
                <w:lang w:val="it-IT"/>
              </w:rPr>
              <w:t xml:space="preserve">7. </w:t>
            </w:r>
            <w:r w:rsidRPr="00856B19">
              <w:rPr>
                <w:rFonts w:ascii="Roboto" w:hAnsi="Roboto"/>
                <w:sz w:val="20"/>
                <w:szCs w:val="20"/>
                <w:lang w:val="it-IT"/>
              </w:rPr>
              <w:t xml:space="preserve">Dorobanţu, M.D. (2007). Ponderea elementului slav în limba română actuală. In </w:t>
            </w:r>
            <w:r w:rsidRPr="00856B19">
              <w:rPr>
                <w:rFonts w:ascii="Roboto" w:hAnsi="Roboto"/>
                <w:i/>
                <w:sz w:val="20"/>
                <w:szCs w:val="20"/>
                <w:lang w:val="it-IT"/>
              </w:rPr>
              <w:t>Limbă, cultură şi civilizaţie la începutul mileniului 3</w:t>
            </w:r>
            <w:r w:rsidRPr="00856B19">
              <w:rPr>
                <w:rFonts w:ascii="Roboto" w:hAnsi="Roboto"/>
                <w:sz w:val="20"/>
                <w:szCs w:val="20"/>
                <w:lang w:val="it-IT"/>
              </w:rPr>
              <w:t>, vol. I (pp, 267-273). Bucureşti: Politehnica Press. Volumul Simpozionului cu</w:t>
            </w:r>
            <w:r w:rsidRPr="00856B19">
              <w:rPr>
                <w:rFonts w:ascii="Roboto" w:hAnsi="Roboto"/>
                <w:b/>
                <w:sz w:val="20"/>
                <w:szCs w:val="20"/>
                <w:lang w:val="it-IT"/>
              </w:rPr>
              <w:t xml:space="preserve"> </w:t>
            </w:r>
            <w:r w:rsidRPr="00856B19">
              <w:rPr>
                <w:rFonts w:ascii="Roboto" w:hAnsi="Roboto"/>
                <w:bCs/>
                <w:sz w:val="20"/>
                <w:szCs w:val="20"/>
                <w:lang w:val="it-IT"/>
              </w:rPr>
              <w:t xml:space="preserve">participare internaţională </w:t>
            </w:r>
            <w:r w:rsidRPr="00856B19">
              <w:rPr>
                <w:rFonts w:ascii="Roboto" w:hAnsi="Roboto"/>
                <w:bCs/>
                <w:i/>
                <w:sz w:val="20"/>
                <w:szCs w:val="20"/>
                <w:lang w:val="it-IT"/>
              </w:rPr>
              <w:t xml:space="preserve">Limbă, cultură şi civilizaţie la începutul mileniului al treilea </w:t>
            </w:r>
            <w:r w:rsidRPr="00856B19">
              <w:rPr>
                <w:rFonts w:ascii="Roboto" w:hAnsi="Roboto"/>
                <w:sz w:val="20"/>
                <w:szCs w:val="20"/>
                <w:lang w:val="it-IT"/>
              </w:rPr>
              <w:t>organizat de Universitătatea Politehnica Bucureşti, Facultatea de Inginerie în Limbi Străine, Catedra de Comunicare în limbi moderne, 7 – 8 iunie 2007.</w:t>
            </w:r>
          </w:p>
          <w:p w14:paraId="13EDC946" w14:textId="200D4B75" w:rsidR="00B800F4" w:rsidRDefault="00B800F4" w:rsidP="00B800F4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8</w:t>
            </w:r>
            <w:r>
              <w:t xml:space="preserve">. </w:t>
            </w:r>
            <w:r w:rsidRPr="00856B19">
              <w:rPr>
                <w:rFonts w:ascii="Roboto" w:hAnsi="Roboto"/>
                <w:sz w:val="20"/>
                <w:szCs w:val="20"/>
              </w:rPr>
              <w:t xml:space="preserve">Ghențulescu, R. (2017). Simboluri ale României văzute prin ochii străinilor. In </w:t>
            </w:r>
            <w:r w:rsidRPr="00856B19">
              <w:rPr>
                <w:rFonts w:ascii="Roboto" w:hAnsi="Roboto"/>
                <w:i/>
                <w:sz w:val="20"/>
                <w:szCs w:val="20"/>
              </w:rPr>
              <w:t>Buletinul Științific al Universității Tehnice de Construcții București</w:t>
            </w:r>
            <w:r w:rsidRPr="00856B19">
              <w:rPr>
                <w:rFonts w:ascii="Roboto" w:hAnsi="Roboto"/>
                <w:sz w:val="20"/>
                <w:szCs w:val="20"/>
              </w:rPr>
              <w:t>, Volumul X, nr. 2/2017, pp. 23-33</w:t>
            </w:r>
          </w:p>
          <w:p w14:paraId="148FAEE5" w14:textId="14F17693" w:rsidR="008D5C1C" w:rsidRPr="008D5C1C" w:rsidRDefault="008D5C1C" w:rsidP="008D5C1C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  <w:lang w:val="it-IT"/>
              </w:rPr>
            </w:pPr>
            <w:r>
              <w:rPr>
                <w:rFonts w:ascii="Roboto" w:hAnsi="Roboto"/>
                <w:sz w:val="20"/>
                <w:szCs w:val="20"/>
                <w:lang w:val="it-IT"/>
              </w:rPr>
              <w:t>9. Ghenţulescu, R.M., Herling, F.C. (2019). „</w:t>
            </w:r>
            <w:r w:rsidRPr="008D5C1C">
              <w:rPr>
                <w:rFonts w:ascii="Roboto" w:hAnsi="Roboto"/>
                <w:sz w:val="20"/>
                <w:szCs w:val="20"/>
                <w:lang w:val="it-IT"/>
              </w:rPr>
              <w:t xml:space="preserve">Elemente de limbaj sexist în limbile română, engleză și spaniolă – studiu contrastiv” </w:t>
            </w:r>
            <w:r w:rsidRPr="008D5C1C">
              <w:rPr>
                <w:rFonts w:ascii="Roboto" w:hAnsi="Roboto"/>
                <w:i/>
                <w:sz w:val="20"/>
                <w:szCs w:val="20"/>
                <w:lang w:val="it-IT"/>
              </w:rPr>
              <w:t>în Buletinul ştiinţific al Universităţii Tehnice de Construcţii Bucureşti, seria: Limbi străine şi comunicare</w:t>
            </w:r>
            <w:r w:rsidRPr="008D5C1C">
              <w:rPr>
                <w:rFonts w:ascii="Roboto" w:hAnsi="Roboto"/>
                <w:sz w:val="20"/>
                <w:szCs w:val="20"/>
                <w:lang w:val="it-IT"/>
              </w:rPr>
              <w:t>, vol. XII, No. 2/2019, pp. 39-51, ISSN 2537-5040</w:t>
            </w:r>
          </w:p>
          <w:p w14:paraId="39147CC7" w14:textId="55379851" w:rsidR="008D5C1C" w:rsidRPr="00454D1F" w:rsidRDefault="008D5C1C" w:rsidP="008D5C1C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  <w:lang w:val="it-IT"/>
              </w:rPr>
            </w:pPr>
            <w:r>
              <w:rPr>
                <w:rFonts w:ascii="Roboto" w:hAnsi="Roboto"/>
                <w:sz w:val="20"/>
                <w:szCs w:val="20"/>
                <w:lang w:val="it-IT"/>
              </w:rPr>
              <w:t>10.</w:t>
            </w:r>
            <w:r w:rsidRPr="008D5C1C">
              <w:rPr>
                <w:rFonts w:ascii="Roboto" w:hAnsi="Roboto"/>
                <w:sz w:val="20"/>
                <w:szCs w:val="20"/>
                <w:lang w:val="it-IT"/>
              </w:rPr>
              <w:t xml:space="preserve">Ghenţulescu, </w:t>
            </w:r>
            <w:r>
              <w:rPr>
                <w:rFonts w:ascii="Roboto" w:hAnsi="Roboto"/>
                <w:sz w:val="20"/>
                <w:szCs w:val="20"/>
                <w:lang w:val="it-IT"/>
              </w:rPr>
              <w:t xml:space="preserve">R.M., Herling, F.C. (2020). </w:t>
            </w:r>
            <w:r w:rsidRPr="008D5C1C">
              <w:rPr>
                <w:rFonts w:ascii="Roboto" w:hAnsi="Roboto"/>
                <w:sz w:val="20"/>
                <w:szCs w:val="20"/>
                <w:lang w:val="it-IT"/>
              </w:rPr>
              <w:t xml:space="preserve">„Conotații rasiste și xenofobe în limbile română, engleză și spaniolă – studiu contrastiv” în </w:t>
            </w:r>
            <w:r w:rsidRPr="008D5C1C">
              <w:rPr>
                <w:rFonts w:ascii="Roboto" w:hAnsi="Roboto"/>
                <w:i/>
                <w:sz w:val="20"/>
                <w:szCs w:val="20"/>
                <w:lang w:val="it-IT"/>
              </w:rPr>
              <w:t>Buletinul ştiinţific al Universităţii Tehnice de Construcţii Bucureşti, seria: Limbi străine şi comunicare</w:t>
            </w:r>
            <w:r w:rsidRPr="008D5C1C">
              <w:rPr>
                <w:rFonts w:ascii="Roboto" w:hAnsi="Roboto"/>
                <w:sz w:val="20"/>
                <w:szCs w:val="20"/>
                <w:lang w:val="it-IT"/>
              </w:rPr>
              <w:t>, vol. XIII, No. 1/2020, pp. 56-74</w:t>
            </w:r>
          </w:p>
          <w:p w14:paraId="6DD1A96D" w14:textId="0E8A332F" w:rsidR="00B800F4" w:rsidRDefault="008D5C1C" w:rsidP="00B800F4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11</w:t>
            </w:r>
            <w:r w:rsidR="00B800F4">
              <w:rPr>
                <w:rFonts w:ascii="Roboto" w:hAnsi="Roboto"/>
                <w:sz w:val="20"/>
                <w:szCs w:val="20"/>
              </w:rPr>
              <w:t xml:space="preserve">. </w:t>
            </w:r>
            <w:r w:rsidR="00B800F4" w:rsidRPr="00856B19">
              <w:rPr>
                <w:rFonts w:ascii="Roboto" w:hAnsi="Roboto"/>
                <w:sz w:val="20"/>
                <w:szCs w:val="20"/>
              </w:rPr>
              <w:t>Nistea, M. D. (2019). Cultura și civilizația românească între fascinație și adevăr</w:t>
            </w:r>
            <w:r w:rsidR="00B800F4" w:rsidRPr="00856B19">
              <w:rPr>
                <w:rFonts w:ascii="Roboto" w:hAnsi="Roboto"/>
                <w:sz w:val="20"/>
                <w:szCs w:val="20"/>
                <w:lang w:val="it-IT"/>
              </w:rPr>
              <w:t>.</w:t>
            </w:r>
            <w:r w:rsidR="00B800F4" w:rsidRPr="00856B19">
              <w:rPr>
                <w:rFonts w:ascii="Roboto" w:hAnsi="Roboto"/>
                <w:i/>
                <w:sz w:val="20"/>
                <w:szCs w:val="20"/>
                <w:lang w:val="it-IT"/>
              </w:rPr>
              <w:t xml:space="preserve"> </w:t>
            </w:r>
            <w:r w:rsidR="00B800F4" w:rsidRPr="00856B19">
              <w:rPr>
                <w:rFonts w:ascii="Roboto" w:hAnsi="Roboto"/>
                <w:iCs/>
                <w:sz w:val="20"/>
                <w:szCs w:val="20"/>
                <w:lang w:val="it-IT"/>
              </w:rPr>
              <w:t xml:space="preserve">In </w:t>
            </w:r>
            <w:r w:rsidR="00B800F4" w:rsidRPr="00856B19">
              <w:rPr>
                <w:rFonts w:ascii="Roboto" w:hAnsi="Roboto"/>
                <w:i/>
                <w:sz w:val="20"/>
                <w:szCs w:val="20"/>
                <w:lang w:val="it-IT"/>
              </w:rPr>
              <w:t>Buletinul Ştiintific</w:t>
            </w:r>
            <w:r w:rsidR="00B800F4" w:rsidRPr="00856B19">
              <w:rPr>
                <w:rFonts w:ascii="Roboto" w:hAnsi="Roboto"/>
                <w:sz w:val="20"/>
                <w:szCs w:val="20"/>
                <w:lang w:val="it-IT"/>
              </w:rPr>
              <w:t xml:space="preserve"> </w:t>
            </w:r>
            <w:r w:rsidR="00B800F4" w:rsidRPr="00856B19">
              <w:rPr>
                <w:rFonts w:ascii="Roboto" w:hAnsi="Roboto"/>
                <w:i/>
                <w:sz w:val="20"/>
                <w:szCs w:val="20"/>
                <w:lang w:val="it-IT"/>
              </w:rPr>
              <w:t xml:space="preserve">al  Universităţii Tehnice de Construcţii Bucureşti, </w:t>
            </w:r>
            <w:r w:rsidR="00B800F4" w:rsidRPr="00856B19">
              <w:rPr>
                <w:rFonts w:ascii="Roboto" w:hAnsi="Roboto"/>
                <w:sz w:val="20"/>
                <w:szCs w:val="20"/>
                <w:lang w:val="it-IT"/>
              </w:rPr>
              <w:t>seria:</w:t>
            </w:r>
            <w:r w:rsidR="00B800F4" w:rsidRPr="00856B19">
              <w:rPr>
                <w:rFonts w:ascii="Roboto" w:hAnsi="Roboto"/>
                <w:i/>
                <w:sz w:val="20"/>
                <w:szCs w:val="20"/>
                <w:lang w:val="it-IT"/>
              </w:rPr>
              <w:t xml:space="preserve"> Limbi străine  şi Comunicare: Predarea limbii române pentru străini – abordări și provocări</w:t>
            </w:r>
            <w:r w:rsidR="00B800F4" w:rsidRPr="00856B19">
              <w:rPr>
                <w:rFonts w:ascii="Roboto" w:hAnsi="Roboto"/>
                <w:sz w:val="20"/>
                <w:szCs w:val="20"/>
                <w:lang w:val="it-IT"/>
              </w:rPr>
              <w:t>, vol.XII, nr. 1/2019, p. 70-78.</w:t>
            </w:r>
            <w:r w:rsidR="00B800F4" w:rsidRPr="00856B19">
              <w:rPr>
                <w:rFonts w:ascii="Roboto" w:hAnsi="Roboto"/>
                <w:sz w:val="20"/>
                <w:szCs w:val="20"/>
              </w:rPr>
              <w:t xml:space="preserve"> </w:t>
            </w:r>
            <w:hyperlink r:id="rId13" w:history="1">
              <w:r w:rsidR="00B800F4" w:rsidRPr="00856B19">
                <w:rPr>
                  <w:rStyle w:val="Hyperlink"/>
                  <w:rFonts w:ascii="Roboto" w:hAnsi="Roboto"/>
                  <w:sz w:val="20"/>
                  <w:szCs w:val="20"/>
                  <w:lang w:val="it-IT"/>
                </w:rPr>
                <w:t>http://lsc.rs.utcb.ro/docs/BS_LSC_1_2019.pdf</w:t>
              </w:r>
            </w:hyperlink>
            <w:r w:rsidR="00B800F4" w:rsidRPr="00454D1F">
              <w:rPr>
                <w:rFonts w:ascii="Roboto" w:hAnsi="Roboto"/>
                <w:sz w:val="20"/>
                <w:szCs w:val="20"/>
              </w:rPr>
              <w:t xml:space="preserve"> </w:t>
            </w:r>
          </w:p>
          <w:p w14:paraId="2F5B577E" w14:textId="79160551" w:rsidR="0048075D" w:rsidRDefault="008D5C1C" w:rsidP="00B800F4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</w:rPr>
            </w:pPr>
            <w:r>
              <w:rPr>
                <w:rFonts w:ascii="Roboto" w:hAnsi="Roboto"/>
                <w:sz w:val="20"/>
                <w:szCs w:val="20"/>
              </w:rPr>
              <w:t>12</w:t>
            </w:r>
            <w:r w:rsidR="00B800F4">
              <w:rPr>
                <w:rFonts w:ascii="Roboto" w:hAnsi="Roboto"/>
                <w:sz w:val="20"/>
                <w:szCs w:val="20"/>
              </w:rPr>
              <w:t xml:space="preserve">. </w:t>
            </w:r>
            <w:r w:rsidR="00B800F4" w:rsidRPr="00454D1F">
              <w:rPr>
                <w:rFonts w:ascii="Roboto" w:hAnsi="Roboto"/>
                <w:sz w:val="20"/>
                <w:szCs w:val="20"/>
              </w:rPr>
              <w:t>Nistea, M. D</w:t>
            </w:r>
            <w:r>
              <w:rPr>
                <w:rFonts w:ascii="Roboto" w:hAnsi="Roboto"/>
                <w:sz w:val="20"/>
                <w:szCs w:val="20"/>
              </w:rPr>
              <w:t xml:space="preserve">. </w:t>
            </w:r>
            <w:r w:rsidR="00B800F4" w:rsidRPr="00454D1F">
              <w:rPr>
                <w:rFonts w:ascii="Roboto" w:hAnsi="Roboto"/>
                <w:sz w:val="20"/>
                <w:szCs w:val="20"/>
              </w:rPr>
              <w:t>(2017), Rădăcini identitare și repere existențiale – o incursiune în patrimonial imaterioal românesc”</w:t>
            </w:r>
            <w:r>
              <w:rPr>
                <w:rFonts w:ascii="Roboto" w:hAnsi="Roboto"/>
                <w:iCs/>
                <w:sz w:val="20"/>
                <w:szCs w:val="20"/>
                <w:lang w:val="fr-FR"/>
              </w:rPr>
              <w:t>, a XI-a Conf</w:t>
            </w:r>
            <w:r w:rsidR="00B800F4" w:rsidRPr="00454D1F">
              <w:rPr>
                <w:rFonts w:ascii="Roboto" w:hAnsi="Roboto"/>
                <w:iCs/>
                <w:sz w:val="20"/>
                <w:szCs w:val="20"/>
                <w:lang w:val="fr-FR"/>
              </w:rPr>
              <w:t>erință internațională</w:t>
            </w:r>
            <w:r w:rsidR="00B800F4" w:rsidRPr="00454D1F">
              <w:rPr>
                <w:rStyle w:val="Strong"/>
                <w:rFonts w:ascii="Roboto" w:hAnsi="Roboto"/>
                <w:i/>
                <w:sz w:val="20"/>
                <w:szCs w:val="20"/>
              </w:rPr>
              <w:t xml:space="preserve">  </w:t>
            </w:r>
            <w:r w:rsidR="00B800F4" w:rsidRPr="00454D1F">
              <w:rPr>
                <w:rStyle w:val="Strong"/>
                <w:rFonts w:ascii="Roboto" w:hAnsi="Roboto"/>
                <w:b w:val="0"/>
                <w:bCs w:val="0"/>
                <w:i/>
                <w:sz w:val="20"/>
                <w:szCs w:val="20"/>
              </w:rPr>
              <w:t>Language, culture and civilization.</w:t>
            </w:r>
            <w:r w:rsidR="00B800F4" w:rsidRPr="00454D1F">
              <w:rPr>
                <w:rStyle w:val="Strong"/>
                <w:rFonts w:ascii="Roboto" w:hAnsi="Roboto"/>
                <w:i/>
                <w:sz w:val="20"/>
                <w:szCs w:val="20"/>
              </w:rPr>
              <w:t xml:space="preserve"> </w:t>
            </w:r>
            <w:r w:rsidR="00B800F4" w:rsidRPr="00454D1F">
              <w:rPr>
                <w:rFonts w:ascii="Roboto" w:hAnsi="Roboto"/>
                <w:bCs/>
                <w:i/>
                <w:iCs/>
                <w:sz w:val="20"/>
                <w:szCs w:val="20"/>
              </w:rPr>
              <w:t>Communication for Excellence in Humanities</w:t>
            </w:r>
            <w:r w:rsidR="00B800F4" w:rsidRPr="00454D1F">
              <w:rPr>
                <w:rFonts w:ascii="Roboto" w:hAnsi="Roboto"/>
                <w:bCs/>
                <w:i/>
                <w:sz w:val="20"/>
                <w:szCs w:val="20"/>
              </w:rPr>
              <w:t>,</w:t>
            </w:r>
            <w:r w:rsidR="00B800F4" w:rsidRPr="00454D1F">
              <w:rPr>
                <w:rFonts w:ascii="Roboto" w:hAnsi="Roboto"/>
                <w:sz w:val="20"/>
                <w:szCs w:val="20"/>
              </w:rPr>
              <w:t xml:space="preserve"> Universitatea Politehnic</w:t>
            </w:r>
            <w:r>
              <w:rPr>
                <w:rFonts w:ascii="Roboto" w:hAnsi="Roboto"/>
                <w:sz w:val="20"/>
                <w:szCs w:val="20"/>
              </w:rPr>
              <w:t xml:space="preserve">a, București, București, 26 – </w:t>
            </w:r>
            <w:r w:rsidR="00B800F4" w:rsidRPr="00454D1F">
              <w:rPr>
                <w:rFonts w:ascii="Roboto" w:hAnsi="Roboto"/>
                <w:sz w:val="20"/>
                <w:szCs w:val="20"/>
              </w:rPr>
              <w:t xml:space="preserve"> Mai 2017, pp. 43-50, ISBN: 2067-1628.</w:t>
            </w:r>
          </w:p>
          <w:p w14:paraId="2E40A62C" w14:textId="77777777" w:rsidR="0048075D" w:rsidRDefault="0048075D" w:rsidP="00B800F4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</w:rPr>
            </w:pPr>
          </w:p>
          <w:p w14:paraId="206609FE" w14:textId="0133A946" w:rsidR="00B800F4" w:rsidRPr="0048075D" w:rsidRDefault="00B800F4" w:rsidP="00B800F4">
            <w:pPr>
              <w:pStyle w:val="TableParagraph"/>
              <w:spacing w:before="120"/>
              <w:ind w:left="55"/>
              <w:jc w:val="both"/>
              <w:rPr>
                <w:rFonts w:ascii="Roboto" w:hAnsi="Roboto"/>
                <w:sz w:val="20"/>
                <w:szCs w:val="20"/>
              </w:rPr>
            </w:pPr>
            <w:r w:rsidRPr="007B2A72">
              <w:rPr>
                <w:rFonts w:ascii="Roboto" w:hAnsi="Roboto"/>
                <w:b/>
                <w:bCs/>
                <w:sz w:val="20"/>
                <w:szCs w:val="20"/>
              </w:rPr>
              <w:t>Resurse online</w:t>
            </w:r>
            <w:r w:rsidR="0048075D">
              <w:rPr>
                <w:rFonts w:ascii="Roboto" w:hAnsi="Roboto"/>
                <w:b/>
                <w:bCs/>
                <w:sz w:val="20"/>
                <w:szCs w:val="20"/>
              </w:rPr>
              <w:t>:</w:t>
            </w:r>
          </w:p>
          <w:p w14:paraId="0F14890D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14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http://mnir.ro/</w:t>
              </w:r>
            </w:hyperlink>
            <w:r w:rsidR="00B800F4" w:rsidRPr="0048075D">
              <w:rPr>
                <w:rStyle w:val="Hyperlink"/>
                <w:rFonts w:ascii="Roboto" w:hAnsi="Roboto"/>
                <w:color w:val="auto"/>
                <w:sz w:val="20"/>
                <w:szCs w:val="20"/>
              </w:rPr>
              <w:t xml:space="preserve">  </w:t>
            </w:r>
          </w:p>
          <w:p w14:paraId="21DA8414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15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http://www.muzeultaranuluiroman.ro/</w:t>
              </w:r>
            </w:hyperlink>
            <w:r w:rsidR="00B800F4" w:rsidRPr="0048075D">
              <w:rPr>
                <w:rFonts w:ascii="Roboto" w:hAnsi="Roboto"/>
                <w:sz w:val="20"/>
                <w:szCs w:val="20"/>
              </w:rPr>
              <w:t xml:space="preserve"> </w:t>
            </w:r>
          </w:p>
          <w:p w14:paraId="5709AA43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16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http://www.muzeultaranuluiroman.ro/</w:t>
              </w:r>
            </w:hyperlink>
            <w:r w:rsidR="00B800F4" w:rsidRPr="0048075D">
              <w:rPr>
                <w:rStyle w:val="Hyperlink"/>
                <w:rFonts w:ascii="Roboto" w:hAnsi="Roboto"/>
                <w:color w:val="auto"/>
                <w:sz w:val="20"/>
                <w:szCs w:val="20"/>
              </w:rPr>
              <w:t xml:space="preserve">   </w:t>
            </w:r>
          </w:p>
          <w:p w14:paraId="28D5B29E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17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http://www.traditii.ro/</w:t>
              </w:r>
            </w:hyperlink>
            <w:r w:rsidR="00B800F4" w:rsidRPr="0048075D">
              <w:rPr>
                <w:rFonts w:ascii="Roboto" w:hAnsi="Roboto"/>
                <w:sz w:val="20"/>
                <w:szCs w:val="20"/>
              </w:rPr>
              <w:t xml:space="preserve"> </w:t>
            </w:r>
          </w:p>
          <w:p w14:paraId="29322EEB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18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http://www.mnar.arts.ro/</w:t>
              </w:r>
            </w:hyperlink>
            <w:r w:rsidR="00B800F4" w:rsidRPr="0048075D">
              <w:rPr>
                <w:rFonts w:ascii="Roboto" w:hAnsi="Roboto"/>
                <w:sz w:val="20"/>
                <w:szCs w:val="20"/>
              </w:rPr>
              <w:t xml:space="preserve"> </w:t>
            </w:r>
          </w:p>
          <w:p w14:paraId="053EA6D8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19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www.patrimoniuromanesc.ro</w:t>
              </w:r>
            </w:hyperlink>
            <w:r w:rsidR="00B800F4" w:rsidRPr="0048075D">
              <w:rPr>
                <w:rStyle w:val="Hyperlink"/>
                <w:rFonts w:ascii="Roboto" w:hAnsi="Roboto"/>
                <w:color w:val="auto"/>
                <w:sz w:val="20"/>
                <w:szCs w:val="20"/>
              </w:rPr>
              <w:t xml:space="preserve"> </w:t>
            </w:r>
          </w:p>
          <w:p w14:paraId="4F936C28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20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www.romaniatourism.ro</w:t>
              </w:r>
            </w:hyperlink>
            <w:r w:rsidR="00B800F4" w:rsidRPr="0048075D">
              <w:rPr>
                <w:rStyle w:val="Hyperlink"/>
                <w:rFonts w:ascii="Roboto" w:hAnsi="Roboto"/>
                <w:color w:val="auto"/>
                <w:sz w:val="20"/>
                <w:szCs w:val="20"/>
              </w:rPr>
              <w:t xml:space="preserve"> </w:t>
            </w:r>
          </w:p>
          <w:p w14:paraId="65A92381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21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https://www.fge.org.ro/ro/ateneul-roman.html</w:t>
              </w:r>
            </w:hyperlink>
            <w:r w:rsidR="00B800F4" w:rsidRPr="0048075D">
              <w:rPr>
                <w:rFonts w:ascii="Roboto" w:hAnsi="Roboto"/>
                <w:sz w:val="20"/>
                <w:szCs w:val="20"/>
              </w:rPr>
              <w:t xml:space="preserve"> </w:t>
            </w:r>
          </w:p>
          <w:p w14:paraId="24C3F810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22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www.ilr.ro/category/atestate/aplicatii-si-nivel-si-prag/</w:t>
              </w:r>
            </w:hyperlink>
            <w:r w:rsidR="00B800F4" w:rsidRPr="0048075D">
              <w:rPr>
                <w:rFonts w:ascii="Roboto" w:hAnsi="Roboto"/>
                <w:sz w:val="20"/>
                <w:szCs w:val="20"/>
              </w:rPr>
              <w:t xml:space="preserve">   </w:t>
            </w:r>
          </w:p>
          <w:p w14:paraId="42E9226A" w14:textId="5E916A38" w:rsidR="00B800F4" w:rsidRPr="0048075D" w:rsidRDefault="00B800F4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r w:rsidRPr="0048075D">
              <w:rPr>
                <w:rFonts w:ascii="Roboto" w:hAnsi="Roboto"/>
                <w:sz w:val="20"/>
                <w:szCs w:val="20"/>
              </w:rPr>
              <w:t>Otilia Hedeşan (coord.),  Bun venit în România! Manual de orientare socio-culturală pentru străini, ediția a II-a, Timișoara: Imprimeria MIRTON, 2011, disponibil pe www.vorbitiromaneste.ro•</w:t>
            </w:r>
          </w:p>
          <w:p w14:paraId="04DA19CC" w14:textId="72A09249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23" w:history="1">
              <w:r w:rsidR="00B800F4" w:rsidRPr="0048075D">
                <w:rPr>
                  <w:rStyle w:val="Hyperlink"/>
                  <w:rFonts w:ascii="Roboto" w:hAnsi="Roboto"/>
                  <w:sz w:val="20"/>
                  <w:szCs w:val="20"/>
                </w:rPr>
                <w:t>https://monoskop.org/images/4/4e/Nicolau_Irina_Ghidul_sarbatorilor_romanesti_1998.pdf</w:t>
              </w:r>
            </w:hyperlink>
          </w:p>
          <w:p w14:paraId="3E1C600E" w14:textId="77777777" w:rsidR="00B800F4" w:rsidRPr="0048075D" w:rsidRDefault="00E45901" w:rsidP="0048075D">
            <w:pPr>
              <w:pStyle w:val="ListParagraph"/>
              <w:numPr>
                <w:ilvl w:val="0"/>
                <w:numId w:val="3"/>
              </w:numPr>
              <w:jc w:val="both"/>
              <w:outlineLvl w:val="0"/>
              <w:rPr>
                <w:rFonts w:ascii="Roboto" w:hAnsi="Roboto"/>
                <w:sz w:val="20"/>
                <w:szCs w:val="20"/>
              </w:rPr>
            </w:pPr>
            <w:hyperlink r:id="rId24" w:history="1">
              <w:r w:rsidR="00B800F4" w:rsidRPr="0048075D">
                <w:rPr>
                  <w:rStyle w:val="Hyperlink"/>
                  <w:rFonts w:ascii="Roboto" w:hAnsi="Roboto"/>
                  <w:color w:val="auto"/>
                  <w:sz w:val="20"/>
                  <w:szCs w:val="20"/>
                </w:rPr>
                <w:t>http://www.descopera.ro/descopera-istoria-romanilor/5185890-10-chipuri-ale-comunismului-din-romania</w:t>
              </w:r>
            </w:hyperlink>
          </w:p>
          <w:p w14:paraId="5064951C" w14:textId="619DD4B9" w:rsidR="00B800F4" w:rsidRPr="00854276" w:rsidRDefault="00B800F4" w:rsidP="0048075D">
            <w:pPr>
              <w:pStyle w:val="TableParagraph"/>
              <w:numPr>
                <w:ilvl w:val="0"/>
                <w:numId w:val="3"/>
              </w:numPr>
              <w:jc w:val="both"/>
              <w:rPr>
                <w:rFonts w:ascii="Roboto" w:hAnsi="Roboto"/>
                <w:sz w:val="20"/>
                <w:szCs w:val="20"/>
              </w:rPr>
            </w:pPr>
            <w:r w:rsidRPr="007B2A72">
              <w:rPr>
                <w:rFonts w:ascii="Roboto" w:hAnsi="Roboto"/>
                <w:sz w:val="20"/>
                <w:szCs w:val="20"/>
              </w:rPr>
              <w:t>http://www.iiccr.ro/despre-noi/istoric/</w:t>
            </w:r>
          </w:p>
        </w:tc>
      </w:tr>
    </w:tbl>
    <w:p w14:paraId="2C75628C" w14:textId="2D3501A8" w:rsidR="00663BF7" w:rsidRPr="00E70ECF" w:rsidRDefault="00663BF7" w:rsidP="001E348E">
      <w:pPr>
        <w:tabs>
          <w:tab w:val="left" w:pos="3060"/>
        </w:tabs>
        <w:spacing w:before="60" w:after="60" w:line="240" w:lineRule="auto"/>
        <w:rPr>
          <w:rFonts w:ascii="Roboto" w:eastAsia="Times New Roman" w:hAnsi="Roboto" w:cs="Times New Roman"/>
          <w:b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1"/>
        <w:gridCol w:w="2631"/>
      </w:tblGrid>
      <w:tr w:rsidR="00663BF7" w:rsidRPr="006A2C39" w14:paraId="75F218A4" w14:textId="77777777" w:rsidTr="00B17B21">
        <w:tc>
          <w:tcPr>
            <w:tcW w:w="6441" w:type="dxa"/>
            <w:vAlign w:val="center"/>
          </w:tcPr>
          <w:p w14:paraId="2E5260D7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it-IT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it-IT"/>
              </w:rPr>
              <w:t>Evaluare</w:t>
            </w:r>
          </w:p>
        </w:tc>
        <w:tc>
          <w:tcPr>
            <w:tcW w:w="2631" w:type="dxa"/>
            <w:vAlign w:val="bottom"/>
          </w:tcPr>
          <w:p w14:paraId="2959D2A0" w14:textId="77777777" w:rsidR="00663BF7" w:rsidRPr="006A2C39" w:rsidRDefault="00663BF7" w:rsidP="00663BF7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it-IT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it-IT"/>
              </w:rPr>
              <w:t xml:space="preserve">Ponderea în procente din nota finală </w:t>
            </w:r>
          </w:p>
        </w:tc>
      </w:tr>
      <w:tr w:rsidR="00663BF7" w:rsidRPr="006A2C39" w14:paraId="27BE6AE7" w14:textId="77777777" w:rsidTr="00B17B21">
        <w:tc>
          <w:tcPr>
            <w:tcW w:w="6441" w:type="dxa"/>
            <w:vAlign w:val="center"/>
          </w:tcPr>
          <w:p w14:paraId="63A84795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it-IT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it-IT"/>
              </w:rPr>
              <w:t>Răspunsurile la  examinarea finală</w:t>
            </w:r>
          </w:p>
        </w:tc>
        <w:tc>
          <w:tcPr>
            <w:tcW w:w="2631" w:type="dxa"/>
            <w:vAlign w:val="center"/>
          </w:tcPr>
          <w:p w14:paraId="49CF10A5" w14:textId="5E2245F0" w:rsidR="00663BF7" w:rsidRPr="006A2C39" w:rsidRDefault="00307DD2" w:rsidP="008401DF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it-IT"/>
              </w:rPr>
            </w:pPr>
            <w:r>
              <w:rPr>
                <w:rFonts w:ascii="Roboto" w:eastAsia="Times New Roman" w:hAnsi="Roboto" w:cs="Times New Roman"/>
                <w:color w:val="000000"/>
                <w:lang w:val="it-IT"/>
              </w:rPr>
              <w:t>25</w:t>
            </w:r>
            <w:r w:rsidR="008401DF">
              <w:rPr>
                <w:rFonts w:ascii="Roboto" w:eastAsia="Times New Roman" w:hAnsi="Roboto" w:cs="Times New Roman"/>
                <w:color w:val="000000"/>
                <w:lang w:val="it-IT"/>
              </w:rPr>
              <w:t>%</w:t>
            </w:r>
          </w:p>
        </w:tc>
      </w:tr>
      <w:tr w:rsidR="00663BF7" w:rsidRPr="006A2C39" w14:paraId="320331C5" w14:textId="77777777" w:rsidTr="00B17B21">
        <w:tc>
          <w:tcPr>
            <w:tcW w:w="6441" w:type="dxa"/>
            <w:vAlign w:val="center"/>
          </w:tcPr>
          <w:p w14:paraId="4F17D50B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s-AR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it-IT"/>
              </w:rPr>
              <w:t>Susţine</w:t>
            </w: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>rea lucrărilor practice de l</w:t>
            </w: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a</w:t>
            </w:r>
            <w:r w:rsidRPr="006A2C39">
              <w:rPr>
                <w:rFonts w:ascii="Roboto" w:eastAsia="Times New Roman" w:hAnsi="Roboto" w:cs="Times New Roman"/>
                <w:color w:val="000000"/>
                <w:lang w:val="es-AR"/>
              </w:rPr>
              <w:t>borator</w:t>
            </w:r>
          </w:p>
        </w:tc>
        <w:tc>
          <w:tcPr>
            <w:tcW w:w="2631" w:type="dxa"/>
            <w:vAlign w:val="center"/>
          </w:tcPr>
          <w:p w14:paraId="6054D884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s-AR"/>
              </w:rPr>
            </w:pPr>
          </w:p>
        </w:tc>
      </w:tr>
      <w:tr w:rsidR="00663BF7" w:rsidRPr="006A2C39" w14:paraId="22189574" w14:textId="77777777" w:rsidTr="00B17B21">
        <w:tc>
          <w:tcPr>
            <w:tcW w:w="6441" w:type="dxa"/>
            <w:vAlign w:val="center"/>
          </w:tcPr>
          <w:p w14:paraId="3F992909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Susţinerea finală a proiectelor</w:t>
            </w:r>
          </w:p>
        </w:tc>
        <w:tc>
          <w:tcPr>
            <w:tcW w:w="2631" w:type="dxa"/>
            <w:vAlign w:val="center"/>
          </w:tcPr>
          <w:p w14:paraId="71C80945" w14:textId="4FF5DA64" w:rsidR="00663BF7" w:rsidRPr="006A2C39" w:rsidRDefault="00307DD2" w:rsidP="00307DD2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color w:val="000000"/>
                <w:lang w:val="en-US"/>
              </w:rPr>
              <w:t>30%</w:t>
            </w:r>
          </w:p>
        </w:tc>
      </w:tr>
      <w:tr w:rsidR="00663BF7" w:rsidRPr="006A2C39" w14:paraId="177CAE80" w14:textId="77777777" w:rsidTr="00B17B21">
        <w:tc>
          <w:tcPr>
            <w:tcW w:w="6441" w:type="dxa"/>
            <w:vAlign w:val="center"/>
          </w:tcPr>
          <w:p w14:paraId="242A4082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>Testarea periodică prin lucrări de control</w:t>
            </w:r>
          </w:p>
        </w:tc>
        <w:tc>
          <w:tcPr>
            <w:tcW w:w="2631" w:type="dxa"/>
            <w:vAlign w:val="center"/>
          </w:tcPr>
          <w:p w14:paraId="03F98C01" w14:textId="5DC252F1" w:rsidR="00663BF7" w:rsidRPr="006A2C39" w:rsidRDefault="00307DD2" w:rsidP="00307DD2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fr-FR"/>
              </w:rPr>
            </w:pPr>
            <w:r>
              <w:rPr>
                <w:rFonts w:ascii="Roboto" w:eastAsia="Times New Roman" w:hAnsi="Roboto" w:cs="Times New Roman"/>
                <w:color w:val="000000"/>
                <w:lang w:val="fr-FR"/>
              </w:rPr>
              <w:t>25%</w:t>
            </w:r>
          </w:p>
        </w:tc>
      </w:tr>
      <w:tr w:rsidR="00663BF7" w:rsidRPr="006A2C39" w14:paraId="6AAB0CED" w14:textId="77777777" w:rsidTr="00B17B21">
        <w:tc>
          <w:tcPr>
            <w:tcW w:w="6441" w:type="dxa"/>
            <w:vAlign w:val="center"/>
          </w:tcPr>
          <w:p w14:paraId="253F1774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it-IT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it-IT"/>
              </w:rPr>
              <w:t>Testarea continuă pe parcursul semestrului</w:t>
            </w:r>
          </w:p>
        </w:tc>
        <w:tc>
          <w:tcPr>
            <w:tcW w:w="2631" w:type="dxa"/>
            <w:vAlign w:val="center"/>
          </w:tcPr>
          <w:p w14:paraId="00738467" w14:textId="517B5E15" w:rsidR="00663BF7" w:rsidRPr="006A2C39" w:rsidRDefault="00663BF7" w:rsidP="005E6101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</w:rPr>
            </w:pPr>
          </w:p>
        </w:tc>
      </w:tr>
      <w:tr w:rsidR="00663BF7" w:rsidRPr="006A2C39" w14:paraId="7B38B751" w14:textId="77777777" w:rsidTr="00B17B21">
        <w:tc>
          <w:tcPr>
            <w:tcW w:w="6441" w:type="dxa"/>
            <w:vAlign w:val="center"/>
          </w:tcPr>
          <w:p w14:paraId="3F1BD211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s-AR"/>
              </w:rPr>
              <w:t xml:space="preserve">Referate elaborate în afara orelor de curs și de lucrări practice </w:t>
            </w:r>
          </w:p>
        </w:tc>
        <w:tc>
          <w:tcPr>
            <w:tcW w:w="2631" w:type="dxa"/>
            <w:vAlign w:val="center"/>
          </w:tcPr>
          <w:p w14:paraId="29569FAF" w14:textId="24E762B5" w:rsidR="00663BF7" w:rsidRPr="006A2C39" w:rsidRDefault="00F03FE8" w:rsidP="00F03FE8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color w:val="000000"/>
                <w:lang w:val="es-AR"/>
              </w:rPr>
            </w:pPr>
            <w:r>
              <w:rPr>
                <w:rFonts w:ascii="Roboto" w:eastAsia="Times New Roman" w:hAnsi="Roboto" w:cs="Times New Roman"/>
                <w:color w:val="000000"/>
                <w:lang w:val="es-AR"/>
              </w:rPr>
              <w:t>20%</w:t>
            </w:r>
          </w:p>
        </w:tc>
      </w:tr>
      <w:tr w:rsidR="00663BF7" w:rsidRPr="006A2C39" w14:paraId="7E771764" w14:textId="77777777" w:rsidTr="00B17B21">
        <w:tc>
          <w:tcPr>
            <w:tcW w:w="6441" w:type="dxa"/>
            <w:vAlign w:val="center"/>
          </w:tcPr>
          <w:p w14:paraId="49DD87DA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>Participarea la orele de curs și aplicații</w:t>
            </w:r>
          </w:p>
        </w:tc>
        <w:tc>
          <w:tcPr>
            <w:tcW w:w="2631" w:type="dxa"/>
            <w:vAlign w:val="center"/>
          </w:tcPr>
          <w:p w14:paraId="52B17F8D" w14:textId="0205A1B8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</w:p>
        </w:tc>
      </w:tr>
      <w:tr w:rsidR="00663BF7" w:rsidRPr="006A2C39" w14:paraId="3FA84FBD" w14:textId="77777777" w:rsidTr="00B17B21">
        <w:tc>
          <w:tcPr>
            <w:tcW w:w="6441" w:type="dxa"/>
            <w:vAlign w:val="center"/>
          </w:tcPr>
          <w:p w14:paraId="39C948FF" w14:textId="626B0E02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Alte activităţi</w:t>
            </w:r>
          </w:p>
        </w:tc>
        <w:tc>
          <w:tcPr>
            <w:tcW w:w="2631" w:type="dxa"/>
            <w:vAlign w:val="center"/>
          </w:tcPr>
          <w:p w14:paraId="7A02273D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</w:tr>
      <w:tr w:rsidR="00663BF7" w:rsidRPr="006A2C39" w14:paraId="42559759" w14:textId="77777777" w:rsidTr="00B17B21">
        <w:trPr>
          <w:cantSplit/>
        </w:trPr>
        <w:tc>
          <w:tcPr>
            <w:tcW w:w="9072" w:type="dxa"/>
            <w:gridSpan w:val="2"/>
            <w:vAlign w:val="center"/>
          </w:tcPr>
          <w:p w14:paraId="3707D3D0" w14:textId="17D789A6" w:rsidR="00663BF7" w:rsidRPr="00D36075" w:rsidRDefault="00663BF7" w:rsidP="00F03FE8">
            <w:pPr>
              <w:spacing w:after="0" w:line="240" w:lineRule="auto"/>
              <w:jc w:val="both"/>
              <w:rPr>
                <w:rFonts w:ascii="Roboto" w:eastAsia="Times New Roman" w:hAnsi="Roboto" w:cs="Times New Roman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Descrieţi modalitatea practică de evaluare finală</w:t>
            </w:r>
            <w:r w:rsidRPr="006A2C39">
              <w:rPr>
                <w:rFonts w:ascii="Roboto" w:eastAsia="Times New Roman" w:hAnsi="Roboto" w:cs="Times New Roman"/>
                <w:color w:val="000000"/>
              </w:rPr>
              <w:t xml:space="preserve">: </w:t>
            </w:r>
            <w:r w:rsidR="00F03FE8">
              <w:rPr>
                <w:rFonts w:ascii="Roboto" w:eastAsia="Times New Roman" w:hAnsi="Roboto" w:cs="Times New Roman"/>
                <w:color w:val="000000"/>
              </w:rPr>
              <w:t>e</w:t>
            </w:r>
            <w:r w:rsidR="00F03FE8" w:rsidRPr="00F03FE8">
              <w:rPr>
                <w:rFonts w:ascii="Roboto" w:eastAsia="Times New Roman" w:hAnsi="Roboto" w:cs="Times New Roman"/>
                <w:color w:val="000000"/>
              </w:rPr>
              <w:t xml:space="preserve">valuarea finală se bazează pe două elemente: (1) Proiect susținut oral - prezentare a unei teme din gama predată la curs, însoțit și de un </w:t>
            </w:r>
            <w:r w:rsidR="00F03FE8">
              <w:rPr>
                <w:rFonts w:ascii="Roboto" w:eastAsia="Times New Roman" w:hAnsi="Roboto" w:cs="Times New Roman"/>
                <w:color w:val="000000"/>
              </w:rPr>
              <w:t>text</w:t>
            </w:r>
            <w:r w:rsidR="00F03FE8" w:rsidRPr="00F03FE8">
              <w:rPr>
                <w:rFonts w:ascii="Roboto" w:eastAsia="Times New Roman" w:hAnsi="Roboto" w:cs="Times New Roman"/>
                <w:color w:val="000000"/>
              </w:rPr>
              <w:t xml:space="preserve"> scris în format word, (2) Lucrare scrisă, pentru verificarea cunoștințelor teoretice și practice acumulate. </w:t>
            </w:r>
          </w:p>
        </w:tc>
      </w:tr>
    </w:tbl>
    <w:p w14:paraId="689C016E" w14:textId="4862C4A5" w:rsidR="00663BF7" w:rsidRDefault="00663BF7" w:rsidP="00663BF7">
      <w:pPr>
        <w:spacing w:after="0" w:line="240" w:lineRule="auto"/>
        <w:rPr>
          <w:rFonts w:ascii="Roboto" w:eastAsia="Times New Roman" w:hAnsi="Roboto" w:cs="Times New Roman"/>
          <w:color w:val="000000"/>
        </w:rPr>
      </w:pPr>
    </w:p>
    <w:p w14:paraId="101EDB31" w14:textId="77777777" w:rsidR="00A47C30" w:rsidRPr="006A2C39" w:rsidRDefault="00A47C30" w:rsidP="00663BF7">
      <w:pPr>
        <w:spacing w:after="0" w:line="240" w:lineRule="auto"/>
        <w:rPr>
          <w:rFonts w:ascii="Roboto" w:eastAsia="Times New Roman" w:hAnsi="Roboto" w:cs="Times New Roman"/>
          <w:color w:val="000000"/>
        </w:rPr>
      </w:pPr>
    </w:p>
    <w:tbl>
      <w:tblPr>
        <w:tblW w:w="90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70"/>
        <w:gridCol w:w="281"/>
        <w:gridCol w:w="2977"/>
        <w:gridCol w:w="708"/>
        <w:gridCol w:w="569"/>
      </w:tblGrid>
      <w:tr w:rsidR="00663BF7" w:rsidRPr="006A2C39" w14:paraId="5EAB08A2" w14:textId="77777777" w:rsidTr="00B17B21">
        <w:trPr>
          <w:cantSplit/>
        </w:trPr>
        <w:tc>
          <w:tcPr>
            <w:tcW w:w="9074" w:type="dxa"/>
            <w:gridSpan w:val="6"/>
            <w:vAlign w:val="bottom"/>
          </w:tcPr>
          <w:p w14:paraId="43EFB978" w14:textId="0214ECC5" w:rsidR="00663BF7" w:rsidRPr="006A2C39" w:rsidRDefault="00663BF7" w:rsidP="00663BF7">
            <w:pPr>
              <w:spacing w:before="120" w:after="120" w:line="240" w:lineRule="auto"/>
              <w:jc w:val="center"/>
              <w:rPr>
                <w:rFonts w:ascii="Roboto" w:eastAsia="Times New Roman" w:hAnsi="Roboto" w:cs="Times New Roman"/>
                <w:i/>
                <w:color w:val="000000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es-ES"/>
              </w:rPr>
              <w:t xml:space="preserve">Numărul total de ore de studiu individual </w:t>
            </w:r>
          </w:p>
        </w:tc>
      </w:tr>
      <w:tr w:rsidR="00663BF7" w:rsidRPr="006A2C39" w14:paraId="38BA3961" w14:textId="77777777" w:rsidTr="001E348E">
        <w:tc>
          <w:tcPr>
            <w:tcW w:w="3969" w:type="dxa"/>
            <w:vAlign w:val="center"/>
          </w:tcPr>
          <w:p w14:paraId="62771919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Studiul notiţelor de curs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14:paraId="0E0AC3A7" w14:textId="70AD92CA" w:rsidR="00663BF7" w:rsidRPr="006A2C39" w:rsidRDefault="00C82049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color w:val="000000"/>
                <w:lang w:val="en-US"/>
              </w:rPr>
              <w:t>8</w:t>
            </w: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E00A2E7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  <w:vAlign w:val="center"/>
          </w:tcPr>
          <w:p w14:paraId="09764B77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Pregătirea pentru examinarea finală</w:t>
            </w:r>
          </w:p>
        </w:tc>
        <w:tc>
          <w:tcPr>
            <w:tcW w:w="569" w:type="dxa"/>
            <w:vAlign w:val="center"/>
          </w:tcPr>
          <w:p w14:paraId="1A39DC04" w14:textId="3D61479E" w:rsidR="00663BF7" w:rsidRPr="006A2C39" w:rsidRDefault="00C82049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color w:val="000000"/>
                <w:lang w:val="en-US"/>
              </w:rPr>
              <w:t>2</w:t>
            </w:r>
          </w:p>
        </w:tc>
      </w:tr>
      <w:tr w:rsidR="00663BF7" w:rsidRPr="006A2C39" w14:paraId="2266786B" w14:textId="77777777" w:rsidTr="001E348E">
        <w:tc>
          <w:tcPr>
            <w:tcW w:w="3969" w:type="dxa"/>
            <w:vAlign w:val="center"/>
          </w:tcPr>
          <w:p w14:paraId="5B38135B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s-AR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s-AR"/>
              </w:rPr>
              <w:t>Studiul suporturilor de curs - manuale, cărţi etc.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14:paraId="114B7117" w14:textId="6493557A" w:rsidR="00663BF7" w:rsidRPr="006A2C39" w:rsidRDefault="00C82049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s-AR"/>
              </w:rPr>
            </w:pPr>
            <w:r>
              <w:rPr>
                <w:rFonts w:ascii="Roboto" w:eastAsia="Times New Roman" w:hAnsi="Roboto" w:cs="Times New Roman"/>
                <w:color w:val="000000"/>
                <w:lang w:val="es-AR"/>
              </w:rPr>
              <w:t>8</w:t>
            </w: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3E2978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s-AR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  <w:vAlign w:val="center"/>
          </w:tcPr>
          <w:p w14:paraId="69C99737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Participarea la consultaţii</w:t>
            </w:r>
          </w:p>
        </w:tc>
        <w:tc>
          <w:tcPr>
            <w:tcW w:w="569" w:type="dxa"/>
            <w:vAlign w:val="center"/>
          </w:tcPr>
          <w:p w14:paraId="75BB02C7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</w:tr>
      <w:tr w:rsidR="00663BF7" w:rsidRPr="006A2C39" w14:paraId="7AA60A28" w14:textId="77777777" w:rsidTr="001E348E">
        <w:tc>
          <w:tcPr>
            <w:tcW w:w="3969" w:type="dxa"/>
            <w:vAlign w:val="center"/>
          </w:tcPr>
          <w:p w14:paraId="5026588B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Studiul bibliografiei minimale recomandate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14:paraId="6A1FA4C2" w14:textId="6BB1C475" w:rsidR="00663BF7" w:rsidRPr="006A2C39" w:rsidRDefault="00C82049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color w:val="000000"/>
                <w:lang w:val="en-US"/>
              </w:rPr>
              <w:t>2</w:t>
            </w: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00A5A1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  <w:vAlign w:val="center"/>
          </w:tcPr>
          <w:p w14:paraId="42DEF4B2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Documentarea în teren</w:t>
            </w:r>
          </w:p>
        </w:tc>
        <w:tc>
          <w:tcPr>
            <w:tcW w:w="569" w:type="dxa"/>
            <w:vAlign w:val="center"/>
          </w:tcPr>
          <w:p w14:paraId="7E5E1705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</w:tr>
      <w:tr w:rsidR="00663BF7" w:rsidRPr="006A2C39" w14:paraId="0BCC1609" w14:textId="77777777" w:rsidTr="001E348E">
        <w:tc>
          <w:tcPr>
            <w:tcW w:w="3969" w:type="dxa"/>
            <w:vAlign w:val="center"/>
          </w:tcPr>
          <w:p w14:paraId="4EE09DBC" w14:textId="5C3F1770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>Activităţile specifice de pregătire pentru seminar, proiect, laborator etc.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14:paraId="1A102338" w14:textId="619C6F83" w:rsidR="00663BF7" w:rsidRPr="006A2C39" w:rsidRDefault="00C82049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  <w:r>
              <w:rPr>
                <w:rFonts w:ascii="Roboto" w:eastAsia="Times New Roman" w:hAnsi="Roboto" w:cs="Times New Roman"/>
                <w:color w:val="000000"/>
                <w:lang w:val="fr-FR"/>
              </w:rPr>
              <w:t>2</w:t>
            </w: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23E0B9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  <w:vAlign w:val="center"/>
          </w:tcPr>
          <w:p w14:paraId="1371210E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Documentarea suplimentară în bibliotecă</w:t>
            </w:r>
          </w:p>
        </w:tc>
        <w:tc>
          <w:tcPr>
            <w:tcW w:w="569" w:type="dxa"/>
            <w:vAlign w:val="center"/>
          </w:tcPr>
          <w:p w14:paraId="760DD5B2" w14:textId="1DCAA003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</w:tr>
      <w:tr w:rsidR="00663BF7" w:rsidRPr="006A2C39" w14:paraId="223093C3" w14:textId="77777777" w:rsidTr="001E348E">
        <w:tc>
          <w:tcPr>
            <w:tcW w:w="3969" w:type="dxa"/>
            <w:vAlign w:val="center"/>
          </w:tcPr>
          <w:p w14:paraId="2F76213A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fr-FR"/>
              </w:rPr>
              <w:t>Elaborarea de teme, referate, eseuri etc.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14:paraId="61E56C42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77170A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fr-FR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  <w:vAlign w:val="center"/>
          </w:tcPr>
          <w:p w14:paraId="28BBA62A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Documentarea prin reţeaua internet</w:t>
            </w:r>
          </w:p>
        </w:tc>
        <w:tc>
          <w:tcPr>
            <w:tcW w:w="569" w:type="dxa"/>
            <w:vAlign w:val="center"/>
          </w:tcPr>
          <w:p w14:paraId="41E25055" w14:textId="3D9B64FC" w:rsidR="00663BF7" w:rsidRPr="006A2C39" w:rsidRDefault="00C82049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color w:val="000000"/>
                <w:lang w:val="en-US"/>
              </w:rPr>
              <w:t>6</w:t>
            </w:r>
          </w:p>
        </w:tc>
      </w:tr>
      <w:tr w:rsidR="00663BF7" w:rsidRPr="006A2C39" w14:paraId="241EE924" w14:textId="77777777" w:rsidTr="001E348E">
        <w:tc>
          <w:tcPr>
            <w:tcW w:w="3969" w:type="dxa"/>
            <w:vAlign w:val="center"/>
          </w:tcPr>
          <w:p w14:paraId="3CA1733C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it-IT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it-IT"/>
              </w:rPr>
              <w:t>Pregătirea pentru lucrări de verificare</w:t>
            </w:r>
          </w:p>
        </w:tc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14:paraId="18CEA502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it-IT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9CF9E5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it-IT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  <w:vAlign w:val="center"/>
          </w:tcPr>
          <w:p w14:paraId="032B9A91" w14:textId="6239C5A5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 xml:space="preserve">Alte activităţi </w:t>
            </w:r>
          </w:p>
        </w:tc>
        <w:tc>
          <w:tcPr>
            <w:tcW w:w="569" w:type="dxa"/>
            <w:vAlign w:val="center"/>
          </w:tcPr>
          <w:p w14:paraId="3AD54E05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</w:tr>
      <w:tr w:rsidR="00663BF7" w:rsidRPr="006A2C39" w14:paraId="366DDE7E" w14:textId="77777777" w:rsidTr="001E348E"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50E2D3F5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color w:val="000000"/>
                <w:lang w:val="en-US"/>
              </w:rPr>
              <w:t>Pregătirea pentru prezentări orale</w:t>
            </w:r>
          </w:p>
        </w:tc>
        <w:tc>
          <w:tcPr>
            <w:tcW w:w="5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8EA3B97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CE4AD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  <w:tc>
          <w:tcPr>
            <w:tcW w:w="368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CDD8C00" w14:textId="16A8BBD0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  <w:tc>
          <w:tcPr>
            <w:tcW w:w="569" w:type="dxa"/>
            <w:tcBorders>
              <w:bottom w:val="single" w:sz="4" w:space="0" w:color="auto"/>
            </w:tcBorders>
            <w:vAlign w:val="center"/>
          </w:tcPr>
          <w:p w14:paraId="6A50BCF4" w14:textId="77777777" w:rsidR="00663BF7" w:rsidRPr="006A2C39" w:rsidRDefault="00663BF7" w:rsidP="00663BF7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lang w:val="en-US"/>
              </w:rPr>
            </w:pPr>
          </w:p>
        </w:tc>
      </w:tr>
      <w:tr w:rsidR="00663BF7" w:rsidRPr="006A2C39" w14:paraId="29723048" w14:textId="77777777" w:rsidTr="00B17B21">
        <w:trPr>
          <w:cantSplit/>
        </w:trPr>
        <w:tc>
          <w:tcPr>
            <w:tcW w:w="77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FD594C" w14:textId="77777777" w:rsidR="00663BF7" w:rsidRPr="006A2C39" w:rsidRDefault="00663BF7" w:rsidP="00663BF7">
            <w:pPr>
              <w:spacing w:after="0" w:line="240" w:lineRule="auto"/>
              <w:jc w:val="right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 w:rsidRPr="006A2C39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 xml:space="preserve">TOTAL ore studiu individual pe semestru 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5578410" w14:textId="380AF4ED" w:rsidR="00663BF7" w:rsidRPr="006A2C39" w:rsidRDefault="00C82049" w:rsidP="0048075D">
            <w:pPr>
              <w:spacing w:after="0" w:line="240" w:lineRule="auto"/>
              <w:jc w:val="center"/>
              <w:rPr>
                <w:rFonts w:ascii="Roboto" w:eastAsia="Times New Roman" w:hAnsi="Roboto" w:cs="Times New Roman"/>
                <w:b/>
                <w:color w:val="000000"/>
                <w:lang w:val="en-US"/>
              </w:rPr>
            </w:pPr>
            <w:r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>28</w:t>
            </w:r>
            <w:r w:rsidR="005137F1">
              <w:rPr>
                <w:rFonts w:ascii="Roboto" w:eastAsia="Times New Roman" w:hAnsi="Roboto" w:cs="Times New Roman"/>
                <w:b/>
                <w:color w:val="000000"/>
                <w:lang w:val="en-US"/>
              </w:rPr>
              <w:t xml:space="preserve"> ore</w:t>
            </w:r>
          </w:p>
        </w:tc>
      </w:tr>
    </w:tbl>
    <w:p w14:paraId="698C793B" w14:textId="24DF7539" w:rsidR="004D3079" w:rsidRDefault="004D3079" w:rsidP="00E70ECF">
      <w:pPr>
        <w:spacing w:after="0" w:line="360" w:lineRule="auto"/>
        <w:rPr>
          <w:rFonts w:ascii="Roboto" w:eastAsia="Times New Roman" w:hAnsi="Roboto" w:cs="Times New Roman"/>
          <w:bCs/>
          <w:color w:val="000000"/>
          <w:lang w:val="en-US"/>
        </w:rPr>
      </w:pPr>
    </w:p>
    <w:p w14:paraId="1324B6C3" w14:textId="77777777" w:rsidR="00213E84" w:rsidRPr="00494060" w:rsidRDefault="00213E84" w:rsidP="00213E84">
      <w:pPr>
        <w:spacing w:line="360" w:lineRule="auto"/>
        <w:jc w:val="center"/>
        <w:rPr>
          <w:rFonts w:ascii="Roboto" w:hAnsi="Roboto" w:cs="Tahoma"/>
          <w:bCs/>
        </w:rPr>
      </w:pPr>
      <w:r w:rsidRPr="00494060">
        <w:rPr>
          <w:rFonts w:ascii="Roboto" w:hAnsi="Roboto" w:cs="Tahoma"/>
          <w:bCs/>
        </w:rPr>
        <w:t>Semnături:</w:t>
      </w:r>
    </w:p>
    <w:tbl>
      <w:tblPr>
        <w:tblW w:w="0" w:type="auto"/>
        <w:jc w:val="center"/>
        <w:tblLook w:val="00A0" w:firstRow="1" w:lastRow="0" w:firstColumn="1" w:lastColumn="0" w:noHBand="0" w:noVBand="0"/>
      </w:tblPr>
      <w:tblGrid>
        <w:gridCol w:w="1882"/>
        <w:gridCol w:w="3494"/>
        <w:gridCol w:w="3509"/>
      </w:tblGrid>
      <w:tr w:rsidR="00213E84" w:rsidRPr="00494060" w14:paraId="3A65C89C" w14:textId="77777777" w:rsidTr="747AE8E8">
        <w:trPr>
          <w:jc w:val="center"/>
        </w:trPr>
        <w:tc>
          <w:tcPr>
            <w:tcW w:w="1951" w:type="dxa"/>
            <w:vAlign w:val="center"/>
          </w:tcPr>
          <w:p w14:paraId="02841496" w14:textId="77777777" w:rsidR="00213E84" w:rsidRPr="00DA79C1" w:rsidRDefault="00213E84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sz w:val="22"/>
                <w:szCs w:val="22"/>
                <w:lang w:val="ro-RO"/>
              </w:rPr>
              <w:t>Data completării:</w:t>
            </w:r>
          </w:p>
        </w:tc>
        <w:tc>
          <w:tcPr>
            <w:tcW w:w="3752" w:type="dxa"/>
            <w:vAlign w:val="center"/>
          </w:tcPr>
          <w:p w14:paraId="20166562" w14:textId="5FF593F9" w:rsidR="00213E84" w:rsidRPr="00DA79C1" w:rsidRDefault="0048075D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sz w:val="22"/>
                <w:szCs w:val="22"/>
                <w:lang w:val="ro-RO"/>
              </w:rPr>
              <w:t>Titularii</w:t>
            </w:r>
            <w:r w:rsidR="00213E84" w:rsidRPr="00DA79C1">
              <w:rPr>
                <w:rFonts w:ascii="Roboto" w:hAnsi="Roboto" w:cs="Tahoma"/>
                <w:sz w:val="22"/>
                <w:szCs w:val="22"/>
                <w:lang w:val="ro-RO"/>
              </w:rPr>
              <w:t xml:space="preserve"> de curs</w:t>
            </w:r>
          </w:p>
          <w:p w14:paraId="163C1E7F" w14:textId="77777777" w:rsidR="00213E84" w:rsidRPr="00DA79C1" w:rsidRDefault="00213E84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sz w:val="22"/>
                <w:szCs w:val="22"/>
                <w:lang w:val="ro-RO"/>
              </w:rPr>
            </w:pPr>
          </w:p>
        </w:tc>
        <w:tc>
          <w:tcPr>
            <w:tcW w:w="3585" w:type="dxa"/>
          </w:tcPr>
          <w:p w14:paraId="686D0BAD" w14:textId="0DC3920C" w:rsidR="00213E84" w:rsidRPr="00DA79C1" w:rsidRDefault="0048075D" w:rsidP="00213E84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sz w:val="22"/>
                <w:szCs w:val="22"/>
                <w:lang w:val="ro-RO"/>
              </w:rPr>
              <w:t xml:space="preserve">Titularii </w:t>
            </w:r>
            <w:r w:rsidR="00213E84" w:rsidRPr="00DA79C1">
              <w:rPr>
                <w:rFonts w:ascii="Roboto" w:hAnsi="Roboto" w:cs="Tahoma"/>
                <w:sz w:val="22"/>
                <w:szCs w:val="22"/>
                <w:lang w:val="ro-RO"/>
              </w:rPr>
              <w:t>de seminar</w:t>
            </w:r>
          </w:p>
        </w:tc>
      </w:tr>
      <w:tr w:rsidR="00213E84" w:rsidRPr="00D87399" w14:paraId="44FB9C75" w14:textId="77777777" w:rsidTr="747AE8E8">
        <w:trPr>
          <w:jc w:val="center"/>
        </w:trPr>
        <w:tc>
          <w:tcPr>
            <w:tcW w:w="1951" w:type="dxa"/>
            <w:shd w:val="clear" w:color="auto" w:fill="FFFFFF" w:themeFill="background1"/>
          </w:tcPr>
          <w:p w14:paraId="6DCDDD90" w14:textId="75AD32E2" w:rsidR="00213E84" w:rsidRPr="00DA79C1" w:rsidRDefault="00213E84" w:rsidP="747AE8E8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sz w:val="22"/>
                <w:szCs w:val="22"/>
                <w:lang w:val="ro-RO"/>
              </w:rPr>
              <w:lastRenderedPageBreak/>
              <w:t>10.10.2022</w:t>
            </w:r>
          </w:p>
        </w:tc>
        <w:tc>
          <w:tcPr>
            <w:tcW w:w="3752" w:type="dxa"/>
            <w:shd w:val="clear" w:color="auto" w:fill="FFFFFF" w:themeFill="background1"/>
          </w:tcPr>
          <w:p w14:paraId="0DB9D5CD" w14:textId="77777777" w:rsidR="00213E84" w:rsidRPr="00DA79C1" w:rsidRDefault="00213E84" w:rsidP="747AE8E8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b/>
                <w:sz w:val="22"/>
                <w:szCs w:val="22"/>
                <w:lang w:val="ro-RO"/>
              </w:rPr>
              <w:t>Conf. dr. Nistea (Dorobanțu) Marinela Doina</w:t>
            </w:r>
          </w:p>
          <w:p w14:paraId="6D6461F2" w14:textId="77777777" w:rsidR="00213E84" w:rsidRPr="00DA79C1" w:rsidRDefault="00213E84" w:rsidP="747AE8E8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/>
                <w:sz w:val="22"/>
                <w:szCs w:val="22"/>
                <w:lang w:val="ro-RO"/>
              </w:rPr>
            </w:pPr>
            <w:r w:rsidRPr="00DA79C1">
              <w:rPr>
                <w:b/>
                <w:noProof/>
                <w:sz w:val="22"/>
                <w:szCs w:val="22"/>
                <w:lang w:val="ro-RO" w:eastAsia="ro-RO"/>
              </w:rPr>
              <w:drawing>
                <wp:inline distT="0" distB="0" distL="0" distR="0" wp14:anchorId="50EFFE74" wp14:editId="6945EF39">
                  <wp:extent cx="800100" cy="6286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68A917" w14:textId="4108B405" w:rsidR="0048075D" w:rsidRPr="00DA79C1" w:rsidRDefault="0048075D" w:rsidP="747AE8E8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b/>
                <w:sz w:val="22"/>
                <w:szCs w:val="22"/>
                <w:lang w:val="ro-RO"/>
              </w:rPr>
              <w:t>Conf. univ. dr. Mirel Anghel</w:t>
            </w:r>
          </w:p>
          <w:p w14:paraId="05EEEA41" w14:textId="399D6933" w:rsidR="0048075D" w:rsidRPr="00DA79C1" w:rsidRDefault="0048075D" w:rsidP="747AE8E8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/>
                <w:sz w:val="22"/>
                <w:szCs w:val="22"/>
                <w:lang w:val="ro-RO"/>
              </w:rPr>
            </w:pPr>
            <w:r w:rsidRPr="00DA79C1">
              <w:rPr>
                <w:rFonts w:ascii="Roboto" w:eastAsia="Calibri" w:hAnsi="Roboto"/>
                <w:b/>
                <w:noProof/>
                <w:sz w:val="22"/>
                <w:szCs w:val="22"/>
                <w:lang w:val="ro-RO" w:eastAsia="ro-RO"/>
              </w:rPr>
              <w:drawing>
                <wp:inline distT="0" distB="0" distL="0" distR="0" wp14:anchorId="66D99C19" wp14:editId="45464B5D">
                  <wp:extent cx="725170" cy="95123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4BCFF2" w14:textId="1077F117" w:rsidR="0048075D" w:rsidRPr="00DA79C1" w:rsidRDefault="0048075D" w:rsidP="747AE8E8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/>
                <w:sz w:val="22"/>
                <w:szCs w:val="22"/>
                <w:lang w:val="ro-RO"/>
              </w:rPr>
            </w:pPr>
          </w:p>
        </w:tc>
        <w:tc>
          <w:tcPr>
            <w:tcW w:w="3585" w:type="dxa"/>
          </w:tcPr>
          <w:p w14:paraId="507552C7" w14:textId="77777777" w:rsidR="00213E84" w:rsidRPr="00DA79C1" w:rsidRDefault="00213E84" w:rsidP="747AE8E8">
            <w:pPr>
              <w:pStyle w:val="ListParagraph"/>
              <w:ind w:left="0"/>
              <w:jc w:val="center"/>
              <w:rPr>
                <w:rFonts w:ascii="Roboto" w:hAnsi="Roboto" w:cs="Tahoma"/>
                <w:b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b/>
                <w:sz w:val="22"/>
                <w:szCs w:val="22"/>
                <w:lang w:val="ro-RO"/>
              </w:rPr>
              <w:t>Conf. dr. Nistea (Dorobanțu) Marinela Doina</w:t>
            </w:r>
          </w:p>
          <w:p w14:paraId="0E397154" w14:textId="77777777" w:rsidR="00213E84" w:rsidRPr="00DA79C1" w:rsidRDefault="00213E84" w:rsidP="747AE8E8">
            <w:pPr>
              <w:tabs>
                <w:tab w:val="left" w:pos="1005"/>
              </w:tabs>
              <w:rPr>
                <w:rFonts w:ascii="Roboto" w:hAnsi="Roboto" w:cs="Tahoma"/>
                <w:b/>
                <w:bCs/>
              </w:rPr>
            </w:pPr>
            <w:r w:rsidRPr="00DA79C1">
              <w:rPr>
                <w:rFonts w:ascii="Roboto" w:hAnsi="Roboto" w:cs="Tahoma"/>
                <w:b/>
                <w:bCs/>
              </w:rPr>
              <w:tab/>
            </w:r>
            <w:r w:rsidRPr="00DA79C1">
              <w:rPr>
                <w:rFonts w:ascii="Roboto" w:hAnsi="Roboto" w:cs="Tahoma"/>
                <w:b/>
                <w:bCs/>
                <w:noProof/>
                <w:lang w:eastAsia="ro-RO"/>
              </w:rPr>
              <w:drawing>
                <wp:inline distT="0" distB="0" distL="0" distR="0" wp14:anchorId="22017EAF" wp14:editId="302840F7">
                  <wp:extent cx="933450" cy="73342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9E78C5" w14:textId="77777777" w:rsidR="0048075D" w:rsidRPr="00DA79C1" w:rsidRDefault="0048075D" w:rsidP="747AE8E8">
            <w:pPr>
              <w:tabs>
                <w:tab w:val="left" w:pos="1005"/>
              </w:tabs>
              <w:rPr>
                <w:rFonts w:ascii="Roboto" w:hAnsi="Roboto" w:cs="Tahoma"/>
                <w:b/>
                <w:bCs/>
              </w:rPr>
            </w:pPr>
            <w:r w:rsidRPr="00DA79C1">
              <w:rPr>
                <w:rFonts w:ascii="Roboto" w:hAnsi="Roboto" w:cs="Tahoma"/>
                <w:b/>
                <w:bCs/>
              </w:rPr>
              <w:t xml:space="preserve">      Conf. univ.dr. Mirel Anghel</w:t>
            </w:r>
          </w:p>
          <w:p w14:paraId="313CC027" w14:textId="1E697478" w:rsidR="0048075D" w:rsidRPr="00DA79C1" w:rsidRDefault="0048075D" w:rsidP="747AE8E8">
            <w:pPr>
              <w:tabs>
                <w:tab w:val="left" w:pos="1005"/>
              </w:tabs>
              <w:rPr>
                <w:rFonts w:ascii="Roboto" w:hAnsi="Roboto" w:cs="Tahoma"/>
                <w:b/>
              </w:rPr>
            </w:pPr>
            <w:r w:rsidRPr="00DA79C1">
              <w:rPr>
                <w:rFonts w:ascii="Roboto" w:eastAsia="Calibri" w:hAnsi="Roboto" w:cs="Times New Roman"/>
                <w:b/>
                <w:noProof/>
                <w:lang w:eastAsia="ro-RO"/>
              </w:rPr>
              <w:drawing>
                <wp:inline distT="0" distB="0" distL="0" distR="0" wp14:anchorId="61F5E11A" wp14:editId="30C98D72">
                  <wp:extent cx="725170" cy="951230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A5DEE8" w14:textId="1141DBA1" w:rsidR="0048075D" w:rsidRPr="00DA79C1" w:rsidRDefault="00DA79C1" w:rsidP="00DA79C1">
            <w:pPr>
              <w:tabs>
                <w:tab w:val="left" w:pos="1005"/>
              </w:tabs>
              <w:jc w:val="center"/>
              <w:rPr>
                <w:rFonts w:ascii="Roboto" w:hAnsi="Roboto" w:cs="Tahoma"/>
                <w:b/>
              </w:rPr>
            </w:pPr>
            <w:r>
              <w:rPr>
                <w:rFonts w:ascii="Roboto" w:hAnsi="Roboto" w:cs="Tahoma"/>
                <w:b/>
              </w:rPr>
              <w:t>Asist. univ. dr. Oana-L</w:t>
            </w:r>
            <w:r w:rsidR="0048075D" w:rsidRPr="00DA79C1">
              <w:rPr>
                <w:rFonts w:ascii="Roboto" w:hAnsi="Roboto" w:cs="Tahoma"/>
                <w:b/>
              </w:rPr>
              <w:t>uiza Barbu</w:t>
            </w:r>
          </w:p>
          <w:p w14:paraId="5555854A" w14:textId="5FD99BFB" w:rsidR="0048075D" w:rsidRPr="00DA79C1" w:rsidRDefault="0048075D" w:rsidP="747AE8E8">
            <w:pPr>
              <w:tabs>
                <w:tab w:val="left" w:pos="1005"/>
              </w:tabs>
              <w:rPr>
                <w:rFonts w:ascii="Roboto" w:hAnsi="Roboto" w:cs="Tahoma"/>
              </w:rPr>
            </w:pPr>
            <w:r w:rsidRPr="00DA79C1">
              <w:rPr>
                <w:rFonts w:ascii="Roboto" w:hAnsi="Roboto" w:cs="Tahoma"/>
                <w:noProof/>
                <w:lang w:eastAsia="ro-RO"/>
              </w:rPr>
              <w:drawing>
                <wp:inline distT="0" distB="0" distL="0" distR="0" wp14:anchorId="3A41CA12" wp14:editId="28828E4E">
                  <wp:extent cx="1715220" cy="65694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emnatura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12" cy="66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56A4B" w14:textId="3F441093" w:rsidR="0048075D" w:rsidRPr="00DA79C1" w:rsidRDefault="0048075D" w:rsidP="747AE8E8">
            <w:pPr>
              <w:tabs>
                <w:tab w:val="left" w:pos="1005"/>
              </w:tabs>
              <w:rPr>
                <w:rFonts w:ascii="Roboto" w:hAnsi="Roboto" w:cs="Tahoma"/>
              </w:rPr>
            </w:pPr>
          </w:p>
        </w:tc>
      </w:tr>
      <w:tr w:rsidR="0048075D" w:rsidRPr="00D87399" w14:paraId="7950736F" w14:textId="77777777" w:rsidTr="747AE8E8">
        <w:trPr>
          <w:jc w:val="center"/>
        </w:trPr>
        <w:tc>
          <w:tcPr>
            <w:tcW w:w="1951" w:type="dxa"/>
            <w:shd w:val="clear" w:color="auto" w:fill="FFFFFF" w:themeFill="background1"/>
          </w:tcPr>
          <w:p w14:paraId="7BF875BF" w14:textId="77777777" w:rsidR="0048075D" w:rsidRPr="747AE8E8" w:rsidRDefault="0048075D" w:rsidP="747AE8E8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lang w:val="ro-RO"/>
              </w:rPr>
            </w:pPr>
          </w:p>
        </w:tc>
        <w:tc>
          <w:tcPr>
            <w:tcW w:w="3752" w:type="dxa"/>
            <w:shd w:val="clear" w:color="auto" w:fill="FFFFFF" w:themeFill="background1"/>
          </w:tcPr>
          <w:p w14:paraId="05CA0E16" w14:textId="77777777" w:rsidR="0048075D" w:rsidRPr="747AE8E8" w:rsidRDefault="0048075D" w:rsidP="747AE8E8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lang w:val="ro-RO"/>
              </w:rPr>
            </w:pPr>
          </w:p>
        </w:tc>
        <w:tc>
          <w:tcPr>
            <w:tcW w:w="3585" w:type="dxa"/>
          </w:tcPr>
          <w:p w14:paraId="338B1279" w14:textId="77777777" w:rsidR="0048075D" w:rsidRPr="747AE8E8" w:rsidRDefault="0048075D" w:rsidP="747AE8E8">
            <w:pPr>
              <w:pStyle w:val="ListParagraph"/>
              <w:ind w:left="0"/>
              <w:jc w:val="center"/>
              <w:rPr>
                <w:rFonts w:ascii="Roboto" w:hAnsi="Roboto" w:cs="Tahoma"/>
                <w:lang w:val="ro-RO"/>
              </w:rPr>
            </w:pPr>
          </w:p>
        </w:tc>
      </w:tr>
    </w:tbl>
    <w:p w14:paraId="03AE0CD9" w14:textId="77777777" w:rsidR="00213E84" w:rsidRPr="00D87399" w:rsidRDefault="00213E84" w:rsidP="00213E84">
      <w:pPr>
        <w:rPr>
          <w:rFonts w:ascii="Roboto" w:hAnsi="Roboto" w:cs="Tahoma"/>
          <w:bCs/>
        </w:rPr>
      </w:pPr>
    </w:p>
    <w:tbl>
      <w:tblPr>
        <w:tblW w:w="4785" w:type="dxa"/>
        <w:jc w:val="center"/>
        <w:tblLook w:val="00A0" w:firstRow="1" w:lastRow="0" w:firstColumn="1" w:lastColumn="0" w:noHBand="0" w:noVBand="0"/>
      </w:tblPr>
      <w:tblGrid>
        <w:gridCol w:w="4785"/>
      </w:tblGrid>
      <w:tr w:rsidR="00213E84" w:rsidRPr="00D87399" w14:paraId="083C8228" w14:textId="77777777" w:rsidTr="00C62BCE">
        <w:trPr>
          <w:jc w:val="center"/>
        </w:trPr>
        <w:tc>
          <w:tcPr>
            <w:tcW w:w="4785" w:type="dxa"/>
            <w:shd w:val="clear" w:color="auto" w:fill="FFFFFF"/>
          </w:tcPr>
          <w:p w14:paraId="472F9A3A" w14:textId="77777777" w:rsidR="00213E84" w:rsidRPr="00DA79C1" w:rsidRDefault="00213E84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Cs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bCs/>
                <w:sz w:val="22"/>
                <w:szCs w:val="22"/>
                <w:lang w:val="ro-RO"/>
              </w:rPr>
              <w:t>Director de Departament</w:t>
            </w:r>
          </w:p>
        </w:tc>
      </w:tr>
      <w:tr w:rsidR="00213E84" w:rsidRPr="00D87399" w14:paraId="07DAA259" w14:textId="77777777" w:rsidTr="00C62BCE">
        <w:trPr>
          <w:jc w:val="center"/>
        </w:trPr>
        <w:tc>
          <w:tcPr>
            <w:tcW w:w="4785" w:type="dxa"/>
          </w:tcPr>
          <w:p w14:paraId="1459FF44" w14:textId="77777777" w:rsidR="00213E84" w:rsidRPr="00DA79C1" w:rsidRDefault="00213E84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/>
                <w:bCs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b/>
                <w:bCs/>
                <w:sz w:val="22"/>
                <w:szCs w:val="22"/>
                <w:lang w:val="ro-RO"/>
              </w:rPr>
              <w:t>Conf dr. Ghențulescu Raluca</w:t>
            </w:r>
          </w:p>
          <w:p w14:paraId="5BA29929" w14:textId="112F4AB8" w:rsidR="00213E84" w:rsidRPr="00DA79C1" w:rsidRDefault="00213E84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Cs/>
                <w:sz w:val="22"/>
                <w:szCs w:val="22"/>
                <w:lang w:val="ro-RO"/>
              </w:rPr>
            </w:pPr>
            <w:r w:rsidRPr="00DA79C1">
              <w:rPr>
                <w:rFonts w:ascii="Roboto" w:hAnsi="Roboto"/>
                <w:bCs/>
                <w:noProof/>
                <w:sz w:val="22"/>
                <w:szCs w:val="22"/>
                <w:lang w:val="ro-RO" w:eastAsia="ro-RO"/>
              </w:rPr>
              <w:drawing>
                <wp:inline distT="0" distB="0" distL="0" distR="0" wp14:anchorId="2E65D18C" wp14:editId="0FA39246">
                  <wp:extent cx="990600" cy="5619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E84" w:rsidRPr="00D87399" w14:paraId="57F215CF" w14:textId="77777777" w:rsidTr="00C62BCE">
        <w:trPr>
          <w:jc w:val="center"/>
        </w:trPr>
        <w:tc>
          <w:tcPr>
            <w:tcW w:w="4785" w:type="dxa"/>
          </w:tcPr>
          <w:p w14:paraId="6992EBBF" w14:textId="77777777" w:rsidR="00213E84" w:rsidRPr="00DA79C1" w:rsidRDefault="00213E84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Cs/>
                <w:sz w:val="22"/>
                <w:szCs w:val="22"/>
                <w:lang w:val="ro-RO"/>
              </w:rPr>
            </w:pPr>
          </w:p>
          <w:p w14:paraId="446B002A" w14:textId="77777777" w:rsidR="00213E84" w:rsidRPr="00DA79C1" w:rsidRDefault="00213E84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Cs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bCs/>
                <w:sz w:val="22"/>
                <w:szCs w:val="22"/>
                <w:lang w:val="ro-RO"/>
              </w:rPr>
              <w:t>Semnătură Decan</w:t>
            </w:r>
          </w:p>
        </w:tc>
      </w:tr>
      <w:tr w:rsidR="00213E84" w:rsidRPr="00D87399" w14:paraId="72E1C0CE" w14:textId="77777777" w:rsidTr="00C62BCE">
        <w:trPr>
          <w:jc w:val="center"/>
        </w:trPr>
        <w:tc>
          <w:tcPr>
            <w:tcW w:w="4785" w:type="dxa"/>
          </w:tcPr>
          <w:p w14:paraId="7D3B9C22" w14:textId="68CF38B4" w:rsidR="00213E84" w:rsidRPr="00DA79C1" w:rsidRDefault="00213E84" w:rsidP="00C62BCE">
            <w:pPr>
              <w:pStyle w:val="ListParagraph"/>
              <w:spacing w:before="120" w:after="120"/>
              <w:ind w:left="0"/>
              <w:jc w:val="center"/>
              <w:rPr>
                <w:rFonts w:ascii="Roboto" w:hAnsi="Roboto" w:cs="Tahoma"/>
                <w:bCs/>
                <w:sz w:val="22"/>
                <w:szCs w:val="22"/>
                <w:lang w:val="ro-RO"/>
              </w:rPr>
            </w:pPr>
            <w:r w:rsidRPr="00DA79C1">
              <w:rPr>
                <w:rFonts w:ascii="Roboto" w:hAnsi="Roboto" w:cs="Tahoma"/>
                <w:b/>
                <w:bCs/>
                <w:sz w:val="22"/>
                <w:szCs w:val="22"/>
                <w:lang w:val="ro-RO"/>
              </w:rPr>
              <w:t>Ș.l. dr. ing. Daniela Țăpuși</w:t>
            </w:r>
            <w:r w:rsidRPr="00DA79C1">
              <w:rPr>
                <w:rFonts w:ascii="Roboto" w:hAnsi="Roboto" w:cs="Tahoma"/>
                <w:bCs/>
                <w:sz w:val="22"/>
                <w:szCs w:val="22"/>
                <w:lang w:val="ro-RO"/>
              </w:rPr>
              <w:t xml:space="preserve"> </w:t>
            </w:r>
            <w:r w:rsidRPr="00DA79C1">
              <w:rPr>
                <w:rFonts w:ascii="Roboto" w:hAnsi="Roboto"/>
                <w:noProof/>
                <w:sz w:val="22"/>
                <w:szCs w:val="22"/>
                <w:lang w:val="ro-RO" w:eastAsia="ro-RO"/>
              </w:rPr>
              <w:drawing>
                <wp:inline distT="0" distB="0" distL="0" distR="0" wp14:anchorId="70BF41A1" wp14:editId="7445C16F">
                  <wp:extent cx="619125" cy="511810"/>
                  <wp:effectExtent l="0" t="0" r="0" b="0"/>
                  <wp:docPr id="9" name="Picture 9" descr="A picture containing ins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0908956" name="Picture 890908956" descr="A picture containing insect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A0BFEF" w14:textId="77777777" w:rsidR="00213E84" w:rsidRDefault="00213E84" w:rsidP="00E70ECF">
      <w:pPr>
        <w:spacing w:after="0" w:line="360" w:lineRule="auto"/>
        <w:rPr>
          <w:rFonts w:ascii="Roboto" w:eastAsia="Times New Roman" w:hAnsi="Roboto" w:cs="Times New Roman"/>
          <w:bCs/>
          <w:color w:val="000000"/>
          <w:lang w:val="en-US"/>
        </w:rPr>
      </w:pPr>
    </w:p>
    <w:p w14:paraId="7D90C58C" w14:textId="77777777" w:rsidR="00A47C30" w:rsidRDefault="00A47C30" w:rsidP="00A47C30">
      <w:pPr>
        <w:spacing w:after="0" w:line="360" w:lineRule="auto"/>
        <w:rPr>
          <w:rFonts w:ascii="Roboto" w:eastAsia="Times New Roman" w:hAnsi="Roboto" w:cs="Times New Roman"/>
          <w:sz w:val="24"/>
          <w:szCs w:val="20"/>
          <w:lang w:val="de-DE"/>
        </w:rPr>
      </w:pPr>
    </w:p>
    <w:p w14:paraId="06DC2966" w14:textId="0228E77F" w:rsidR="005C721B" w:rsidRPr="00A47C30" w:rsidRDefault="00663BF7" w:rsidP="00A47C30">
      <w:pPr>
        <w:spacing w:after="0" w:line="360" w:lineRule="auto"/>
        <w:jc w:val="both"/>
        <w:rPr>
          <w:rFonts w:ascii="Roboto" w:eastAsia="Times New Roman" w:hAnsi="Roboto" w:cs="Times New Roman"/>
          <w:sz w:val="24"/>
          <w:szCs w:val="24"/>
          <w:lang w:val="de-DE"/>
        </w:rPr>
      </w:pPr>
      <w:r w:rsidRPr="747AE8E8">
        <w:rPr>
          <w:rFonts w:ascii="Roboto" w:eastAsia="Times New Roman" w:hAnsi="Roboto" w:cs="Times New Roman"/>
          <w:i/>
          <w:iCs/>
          <w:noProof/>
          <w:sz w:val="20"/>
          <w:szCs w:val="20"/>
        </w:rPr>
        <w:t>Notaţii</w:t>
      </w:r>
      <w:r w:rsidRPr="747AE8E8">
        <w:rPr>
          <w:rFonts w:ascii="Roboto" w:eastAsia="Times New Roman" w:hAnsi="Roboto" w:cs="Times New Roman"/>
          <w:noProof/>
          <w:sz w:val="20"/>
          <w:szCs w:val="20"/>
        </w:rPr>
        <w:t>: C - ore de curs; S - ore de seminar; L - ore de laborator</w:t>
      </w:r>
      <w:r w:rsidRPr="747AE8E8">
        <w:rPr>
          <w:rFonts w:ascii="Roboto" w:eastAsia="Times New Roman" w:hAnsi="Roboto" w:cs="Times New Roman"/>
          <w:sz w:val="20"/>
          <w:szCs w:val="20"/>
        </w:rPr>
        <w:t>/lucrări</w:t>
      </w:r>
      <w:r w:rsidRPr="747AE8E8">
        <w:rPr>
          <w:rFonts w:ascii="Roboto" w:eastAsia="Times New Roman" w:hAnsi="Roboto" w:cs="Times New Roman"/>
          <w:noProof/>
          <w:sz w:val="20"/>
          <w:szCs w:val="20"/>
        </w:rPr>
        <w:t>; P - ore de practică; E</w:t>
      </w:r>
      <w:r w:rsidR="7DDE5ED0" w:rsidRPr="747AE8E8">
        <w:rPr>
          <w:rFonts w:ascii="Roboto" w:eastAsia="Times New Roman" w:hAnsi="Roboto" w:cs="Times New Roman"/>
          <w:noProof/>
          <w:sz w:val="20"/>
          <w:szCs w:val="20"/>
        </w:rPr>
        <w:t xml:space="preserve">- </w:t>
      </w:r>
      <w:r w:rsidRPr="747AE8E8">
        <w:rPr>
          <w:rFonts w:ascii="Roboto" w:eastAsia="Times New Roman" w:hAnsi="Roboto" w:cs="Times New Roman"/>
          <w:noProof/>
          <w:sz w:val="20"/>
          <w:szCs w:val="20"/>
        </w:rPr>
        <w:t>examen; CO - colocviu; V – verificare.</w:t>
      </w:r>
    </w:p>
    <w:sectPr w:rsidR="005C721B" w:rsidRPr="00A47C30" w:rsidSect="00157151">
      <w:pgSz w:w="11906" w:h="16838"/>
      <w:pgMar w:top="1440" w:right="1440" w:bottom="1021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110B7"/>
    <w:multiLevelType w:val="hybridMultilevel"/>
    <w:tmpl w:val="D074A07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3F4EE8"/>
    <w:multiLevelType w:val="hybridMultilevel"/>
    <w:tmpl w:val="8304BF20"/>
    <w:lvl w:ilvl="0" w:tplc="AB5C5B20">
      <w:start w:val="1"/>
      <w:numFmt w:val="decimal"/>
      <w:lvlText w:val="%1."/>
      <w:lvlJc w:val="left"/>
      <w:pPr>
        <w:ind w:left="720" w:hanging="360"/>
      </w:pPr>
    </w:lvl>
    <w:lvl w:ilvl="1" w:tplc="5F6E556A">
      <w:start w:val="1"/>
      <w:numFmt w:val="lowerLetter"/>
      <w:lvlText w:val="%2."/>
      <w:lvlJc w:val="left"/>
      <w:pPr>
        <w:ind w:left="1440" w:hanging="360"/>
      </w:pPr>
    </w:lvl>
    <w:lvl w:ilvl="2" w:tplc="1CC4DC2E">
      <w:start w:val="1"/>
      <w:numFmt w:val="lowerRoman"/>
      <w:lvlText w:val="%3."/>
      <w:lvlJc w:val="right"/>
      <w:pPr>
        <w:ind w:left="2160" w:hanging="180"/>
      </w:pPr>
    </w:lvl>
    <w:lvl w:ilvl="3" w:tplc="55C612A2">
      <w:start w:val="1"/>
      <w:numFmt w:val="decimal"/>
      <w:lvlText w:val="%4."/>
      <w:lvlJc w:val="left"/>
      <w:pPr>
        <w:ind w:left="2880" w:hanging="360"/>
      </w:pPr>
    </w:lvl>
    <w:lvl w:ilvl="4" w:tplc="4EE409A6">
      <w:start w:val="1"/>
      <w:numFmt w:val="lowerLetter"/>
      <w:lvlText w:val="%5."/>
      <w:lvlJc w:val="left"/>
      <w:pPr>
        <w:ind w:left="3600" w:hanging="360"/>
      </w:pPr>
    </w:lvl>
    <w:lvl w:ilvl="5" w:tplc="8E34C772">
      <w:start w:val="1"/>
      <w:numFmt w:val="lowerRoman"/>
      <w:lvlText w:val="%6."/>
      <w:lvlJc w:val="right"/>
      <w:pPr>
        <w:ind w:left="4320" w:hanging="180"/>
      </w:pPr>
    </w:lvl>
    <w:lvl w:ilvl="6" w:tplc="1AF22662">
      <w:start w:val="1"/>
      <w:numFmt w:val="decimal"/>
      <w:lvlText w:val="%7."/>
      <w:lvlJc w:val="left"/>
      <w:pPr>
        <w:ind w:left="5040" w:hanging="360"/>
      </w:pPr>
    </w:lvl>
    <w:lvl w:ilvl="7" w:tplc="CCE060F2">
      <w:start w:val="1"/>
      <w:numFmt w:val="lowerLetter"/>
      <w:lvlText w:val="%8."/>
      <w:lvlJc w:val="left"/>
      <w:pPr>
        <w:ind w:left="5760" w:hanging="360"/>
      </w:pPr>
    </w:lvl>
    <w:lvl w:ilvl="8" w:tplc="9432CA4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D4EFD"/>
    <w:multiLevelType w:val="hybridMultilevel"/>
    <w:tmpl w:val="74C29628"/>
    <w:lvl w:ilvl="0" w:tplc="8B420E1A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mirrorMargi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7"/>
    <w:rsid w:val="000330B9"/>
    <w:rsid w:val="00054431"/>
    <w:rsid w:val="0009257B"/>
    <w:rsid w:val="000947EA"/>
    <w:rsid w:val="00095127"/>
    <w:rsid w:val="00095220"/>
    <w:rsid w:val="000A58BA"/>
    <w:rsid w:val="000C75DE"/>
    <w:rsid w:val="000E4CF6"/>
    <w:rsid w:val="00117B03"/>
    <w:rsid w:val="00155855"/>
    <w:rsid w:val="00157151"/>
    <w:rsid w:val="0016144C"/>
    <w:rsid w:val="001815AF"/>
    <w:rsid w:val="001A0143"/>
    <w:rsid w:val="001E348E"/>
    <w:rsid w:val="001F1928"/>
    <w:rsid w:val="00213E84"/>
    <w:rsid w:val="00231F16"/>
    <w:rsid w:val="00255D30"/>
    <w:rsid w:val="00260417"/>
    <w:rsid w:val="002D30E6"/>
    <w:rsid w:val="002E3645"/>
    <w:rsid w:val="002E43EB"/>
    <w:rsid w:val="00307DD2"/>
    <w:rsid w:val="003A441E"/>
    <w:rsid w:val="003C245B"/>
    <w:rsid w:val="00411F78"/>
    <w:rsid w:val="00413944"/>
    <w:rsid w:val="00454D1F"/>
    <w:rsid w:val="00475FFF"/>
    <w:rsid w:val="0048075D"/>
    <w:rsid w:val="004D3079"/>
    <w:rsid w:val="005137F1"/>
    <w:rsid w:val="00555EFC"/>
    <w:rsid w:val="005563A6"/>
    <w:rsid w:val="00582E10"/>
    <w:rsid w:val="005C721B"/>
    <w:rsid w:val="005C7A14"/>
    <w:rsid w:val="005E6101"/>
    <w:rsid w:val="005F0FB2"/>
    <w:rsid w:val="0061248F"/>
    <w:rsid w:val="00632846"/>
    <w:rsid w:val="00632FDB"/>
    <w:rsid w:val="00663BF7"/>
    <w:rsid w:val="006A2C39"/>
    <w:rsid w:val="006D4C35"/>
    <w:rsid w:val="007141FC"/>
    <w:rsid w:val="00720804"/>
    <w:rsid w:val="00722929"/>
    <w:rsid w:val="007677DB"/>
    <w:rsid w:val="00792D77"/>
    <w:rsid w:val="007B2A72"/>
    <w:rsid w:val="007F7395"/>
    <w:rsid w:val="00822E95"/>
    <w:rsid w:val="008401DF"/>
    <w:rsid w:val="00854276"/>
    <w:rsid w:val="00856B19"/>
    <w:rsid w:val="008572DB"/>
    <w:rsid w:val="00890B0A"/>
    <w:rsid w:val="008C63DA"/>
    <w:rsid w:val="008D5C1C"/>
    <w:rsid w:val="00905A7D"/>
    <w:rsid w:val="009244CB"/>
    <w:rsid w:val="009547BE"/>
    <w:rsid w:val="00963404"/>
    <w:rsid w:val="009A5D6C"/>
    <w:rsid w:val="009E062F"/>
    <w:rsid w:val="009E3D16"/>
    <w:rsid w:val="00A03316"/>
    <w:rsid w:val="00A42AF8"/>
    <w:rsid w:val="00A47C30"/>
    <w:rsid w:val="00A776AB"/>
    <w:rsid w:val="00A936B5"/>
    <w:rsid w:val="00AC7AE2"/>
    <w:rsid w:val="00AF4842"/>
    <w:rsid w:val="00B800F4"/>
    <w:rsid w:val="00BB414D"/>
    <w:rsid w:val="00BB6853"/>
    <w:rsid w:val="00C12BB9"/>
    <w:rsid w:val="00C601B3"/>
    <w:rsid w:val="00C74A3F"/>
    <w:rsid w:val="00C82049"/>
    <w:rsid w:val="00CE5801"/>
    <w:rsid w:val="00CF311A"/>
    <w:rsid w:val="00D27052"/>
    <w:rsid w:val="00D36075"/>
    <w:rsid w:val="00D611A9"/>
    <w:rsid w:val="00D61988"/>
    <w:rsid w:val="00D955D3"/>
    <w:rsid w:val="00D97092"/>
    <w:rsid w:val="00DA79C1"/>
    <w:rsid w:val="00DD0091"/>
    <w:rsid w:val="00DD784E"/>
    <w:rsid w:val="00DE051C"/>
    <w:rsid w:val="00E12EF5"/>
    <w:rsid w:val="00E45901"/>
    <w:rsid w:val="00E54FDF"/>
    <w:rsid w:val="00E66419"/>
    <w:rsid w:val="00E70ECF"/>
    <w:rsid w:val="00E87ACC"/>
    <w:rsid w:val="00EA51CD"/>
    <w:rsid w:val="00EC18F6"/>
    <w:rsid w:val="00EC5DFD"/>
    <w:rsid w:val="00ED3197"/>
    <w:rsid w:val="00ED68D7"/>
    <w:rsid w:val="00F03FE8"/>
    <w:rsid w:val="00F178A5"/>
    <w:rsid w:val="00F30B97"/>
    <w:rsid w:val="00F379F3"/>
    <w:rsid w:val="00F41686"/>
    <w:rsid w:val="00F751D9"/>
    <w:rsid w:val="00F979ED"/>
    <w:rsid w:val="00FB355B"/>
    <w:rsid w:val="00FE6D09"/>
    <w:rsid w:val="00FF425E"/>
    <w:rsid w:val="0311A95A"/>
    <w:rsid w:val="04C6AB11"/>
    <w:rsid w:val="05050294"/>
    <w:rsid w:val="107162AB"/>
    <w:rsid w:val="161AF45B"/>
    <w:rsid w:val="17779512"/>
    <w:rsid w:val="19DE3F28"/>
    <w:rsid w:val="335BF78D"/>
    <w:rsid w:val="348E25AD"/>
    <w:rsid w:val="41517D82"/>
    <w:rsid w:val="43C91769"/>
    <w:rsid w:val="466098AE"/>
    <w:rsid w:val="46730BA7"/>
    <w:rsid w:val="46F79BB5"/>
    <w:rsid w:val="4700B82B"/>
    <w:rsid w:val="48936C16"/>
    <w:rsid w:val="4A3858ED"/>
    <w:rsid w:val="4DA283BD"/>
    <w:rsid w:val="60695443"/>
    <w:rsid w:val="624B0036"/>
    <w:rsid w:val="64C0BD93"/>
    <w:rsid w:val="69418956"/>
    <w:rsid w:val="69F70E2C"/>
    <w:rsid w:val="6F7A7A43"/>
    <w:rsid w:val="6FF983DD"/>
    <w:rsid w:val="7200DCBE"/>
    <w:rsid w:val="7332F827"/>
    <w:rsid w:val="747AE8E8"/>
    <w:rsid w:val="76CEDBD0"/>
    <w:rsid w:val="7A942916"/>
    <w:rsid w:val="7DDE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95498"/>
  <w15:docId w15:val="{5DEBA043-E441-45CF-813C-521D35467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1A9"/>
  </w:style>
  <w:style w:type="paragraph" w:styleId="Heading1">
    <w:name w:val="heading 1"/>
    <w:basedOn w:val="Normal"/>
    <w:next w:val="Normal"/>
    <w:link w:val="Heading1Char"/>
    <w:uiPriority w:val="9"/>
    <w:qFormat/>
    <w:rsid w:val="005C7A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B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9A5D6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F379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o-RO" w:bidi="ro-RO"/>
    </w:rPr>
  </w:style>
  <w:style w:type="character" w:styleId="Hyperlink">
    <w:name w:val="Hyperlink"/>
    <w:basedOn w:val="DefaultParagraphFont"/>
    <w:uiPriority w:val="99"/>
    <w:unhideWhenUsed/>
    <w:rsid w:val="00F379F3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379F3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9512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o-RO" w:bidi="ro-RO"/>
    </w:rPr>
  </w:style>
  <w:style w:type="character" w:styleId="Strong">
    <w:name w:val="Strong"/>
    <w:uiPriority w:val="22"/>
    <w:qFormat/>
    <w:rsid w:val="00454D1F"/>
    <w:rPr>
      <w:b/>
      <w:bCs/>
    </w:rPr>
  </w:style>
  <w:style w:type="paragraph" w:customStyle="1" w:styleId="CharCharCharChar">
    <w:name w:val="Char Char Char Char"/>
    <w:basedOn w:val="Normal"/>
    <w:rsid w:val="007B2A7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0"/>
      <w:lang w:val="pl-PL" w:eastAsia="pl-PL"/>
    </w:rPr>
  </w:style>
  <w:style w:type="paragraph" w:customStyle="1" w:styleId="1">
    <w:name w:val="1"/>
    <w:basedOn w:val="Heading1"/>
    <w:autoRedefine/>
    <w:rsid w:val="005C7A14"/>
    <w:pPr>
      <w:keepLines w:val="0"/>
      <w:spacing w:before="0" w:line="240" w:lineRule="auto"/>
      <w:jc w:val="center"/>
      <w:outlineLvl w:val="9"/>
    </w:pPr>
    <w:rPr>
      <w:rFonts w:ascii="Times New Roman" w:eastAsia="Calibri" w:hAnsi="Times New Roman" w:cs="Times New Roman"/>
      <w:bCs/>
      <w:color w:val="auto"/>
      <w:kern w:val="32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5C7A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lsc.rs.utcb.ro/docs/BS_LSC_1_2019.pdf" TargetMode="External"/><Relationship Id="rId18" Type="http://schemas.openxmlformats.org/officeDocument/2006/relationships/hyperlink" Target="http://www.mnar.arts.ro/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fge.org.ro/ro/ateneul-roman.html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fabula.org/actualites/echinox-18-2010-les-cultures-des-balkans_38529.php" TargetMode="External"/><Relationship Id="rId17" Type="http://schemas.openxmlformats.org/officeDocument/2006/relationships/hyperlink" Target="http://www.traditii.ro/" TargetMode="External"/><Relationship Id="rId25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yperlink" Target="http://www.muzeultaranuluiroman.ro/" TargetMode="External"/><Relationship Id="rId20" Type="http://schemas.openxmlformats.org/officeDocument/2006/relationships/hyperlink" Target="http://www.romaniatourism.ro" TargetMode="External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eeol.com/search/article-detail?id=107583" TargetMode="External"/><Relationship Id="rId24" Type="http://schemas.openxmlformats.org/officeDocument/2006/relationships/hyperlink" Target="http://www.descopera.ro/descopera-istoria-romanilor/5185890-10-chipuri-ale-comunismului-din-romania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://www.muzeultaranuluiroman.ro/" TargetMode="External"/><Relationship Id="rId23" Type="http://schemas.openxmlformats.org/officeDocument/2006/relationships/hyperlink" Target="https://monoskop.org/images/4/4e/Nicolau_Irina_Ghidul_sarbatorilor_romanesti_1998.pdf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://www.revista-studii-uvvg.ro/exile-and-interculturalism-the-case-of-five-french-writers-of-romanian-origin/" TargetMode="External"/><Relationship Id="rId19" Type="http://schemas.openxmlformats.org/officeDocument/2006/relationships/hyperlink" Target="http://www.patrimoniuromanesc.ro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hyperlink" Target="http://mnir.ro/" TargetMode="External"/><Relationship Id="rId22" Type="http://schemas.openxmlformats.org/officeDocument/2006/relationships/hyperlink" Target="http://www.ilr.ro/category/atestate/aplicatii-si-nivel-si-prag/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e24174-d90b-4677-9183-429dc8cc3b6b">
      <Terms xmlns="http://schemas.microsoft.com/office/infopath/2007/PartnerControls"/>
    </lcf76f155ced4ddcb4097134ff3c332f>
    <TaxCatchAll xmlns="fe6d31e3-3841-4499-b372-bddcd88034b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E1DCB870E394F9F948CAC9F9C952E" ma:contentTypeVersion="14" ma:contentTypeDescription="Create a new document." ma:contentTypeScope="" ma:versionID="10b525116b8562a87db3d5118a10a2a2">
  <xsd:schema xmlns:xsd="http://www.w3.org/2001/XMLSchema" xmlns:xs="http://www.w3.org/2001/XMLSchema" xmlns:p="http://schemas.microsoft.com/office/2006/metadata/properties" xmlns:ns2="bee24174-d90b-4677-9183-429dc8cc3b6b" xmlns:ns3="fe6d31e3-3841-4499-b372-bddcd88034be" targetNamespace="http://schemas.microsoft.com/office/2006/metadata/properties" ma:root="true" ma:fieldsID="4d799c63ebd1a352604c6283c3accf91" ns2:_="" ns3:_="">
    <xsd:import namespace="bee24174-d90b-4677-9183-429dc8cc3b6b"/>
    <xsd:import namespace="fe6d31e3-3841-4499-b372-bddcd88034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24174-d90b-4677-9183-429dc8cc3b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96dbeca-7b83-40b3-9f50-28916e596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d31e3-3841-4499-b372-bddcd88034b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2526719-2df8-4de6-a612-9879ae26f69b}" ma:internalName="TaxCatchAll" ma:showField="CatchAllData" ma:web="fe6d31e3-3841-4499-b372-bddcd88034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D78618-6CF2-4672-BC00-A9704D5A7A97}">
  <ds:schemaRefs>
    <ds:schemaRef ds:uri="http://schemas.microsoft.com/office/2006/metadata/properties"/>
    <ds:schemaRef ds:uri="http://schemas.microsoft.com/office/infopath/2007/PartnerControls"/>
    <ds:schemaRef ds:uri="bee24174-d90b-4677-9183-429dc8cc3b6b"/>
    <ds:schemaRef ds:uri="fe6d31e3-3841-4499-b372-bddcd88034be"/>
  </ds:schemaRefs>
</ds:datastoreItem>
</file>

<file path=customXml/itemProps2.xml><?xml version="1.0" encoding="utf-8"?>
<ds:datastoreItem xmlns:ds="http://schemas.openxmlformats.org/officeDocument/2006/customXml" ds:itemID="{254549E3-9BC2-49C6-83B2-ED4DBB039E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B21088-3ABE-4EB3-BF81-07B32F49D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24174-d90b-4677-9183-429dc8cc3b6b"/>
    <ds:schemaRef ds:uri="fe6d31e3-3841-4499-b372-bddcd88034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2057</Words>
  <Characters>11937</Characters>
  <Application>Microsoft Office Word</Application>
  <DocSecurity>0</DocSecurity>
  <Lines>99</Lines>
  <Paragraphs>27</Paragraphs>
  <ScaleCrop>false</ScaleCrop>
  <Company/>
  <LinksUpToDate>false</LinksUpToDate>
  <CharactersWithSpaces>13967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Oana</cp:lastModifiedBy>
  <cp:revision>132</cp:revision>
  <cp:lastPrinted>2019-10-21T19:45:00Z</cp:lastPrinted>
  <dcterms:created xsi:type="dcterms:W3CDTF">2019-10-21T19:43:00Z</dcterms:created>
  <dcterms:modified xsi:type="dcterms:W3CDTF">2022-12-17T11:19:00Z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0x0101004F1E1DCB870E394F9F948CAC9F9C952E</vt:lpwstr>
  </property>
  <property fmtid="{D5CDD505-2E9C-101B-9397-08002B2CF9AE}" pid="3" name="MediaServiceImageTags">
    <vt:lpwstr/>
  </property>
</Properties>
</file>